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7AD5" w:rsidRPr="00D426BA" w:rsidRDefault="00C57AD5" w:rsidP="00C57AD5">
      <w:pPr>
        <w:tabs>
          <w:tab w:val="left" w:pos="2694"/>
        </w:tabs>
        <w:spacing w:after="0" w:line="240" w:lineRule="auto"/>
      </w:pPr>
      <w:r>
        <w:t>Cat.7 L</w:t>
      </w:r>
      <w:r w:rsidRPr="00D426BA">
        <w:t>AN Innen-/Außenkabel UC900 AWG23 FRNC-C</w:t>
      </w:r>
    </w:p>
    <w:p w:rsidR="00C57AD5" w:rsidRPr="00D426BA" w:rsidRDefault="00C57AD5" w:rsidP="00C57AD5">
      <w:pPr>
        <w:tabs>
          <w:tab w:val="left" w:pos="2694"/>
        </w:tabs>
        <w:spacing w:after="0" w:line="240" w:lineRule="auto"/>
      </w:pPr>
    </w:p>
    <w:p w:rsidR="00C57AD5" w:rsidRPr="00D426BA" w:rsidRDefault="00C57AD5" w:rsidP="00C57AD5">
      <w:pPr>
        <w:tabs>
          <w:tab w:val="left" w:pos="2694"/>
        </w:tabs>
        <w:spacing w:after="0" w:line="240" w:lineRule="auto"/>
      </w:pPr>
      <w:r>
        <w:t>Cat.7 L</w:t>
      </w:r>
      <w:r w:rsidRPr="00D426BA">
        <w:t>AN Innen-/Außenkabel UC900 AWG23 FRNC-C,</w:t>
      </w:r>
    </w:p>
    <w:p w:rsidR="00C57AD5" w:rsidRPr="00D426BA" w:rsidRDefault="00C57AD5" w:rsidP="00C57AD5">
      <w:pPr>
        <w:tabs>
          <w:tab w:val="left" w:pos="2694"/>
        </w:tabs>
        <w:spacing w:after="0" w:line="240" w:lineRule="auto"/>
      </w:pPr>
      <w:r w:rsidRPr="00D426BA">
        <w:t>Daten-Installationskabel mit massiven Kupferleitern, simplex, 4x2xAWG23/1, mit halogenfrei-flammwidrigem und querwasserdichtem Schichtenmantel, universell im Innen- und Außenbereich verwendbar (auch zur Erdverlegung), für Übertragungen bis 1000 MHz, übertrifft mit den elektrischen Übertragungseigenschaften die An</w:t>
      </w:r>
      <w:r>
        <w:t>forderungen der Kategorie 6, 6A und</w:t>
      </w:r>
      <w:r w:rsidRPr="00D426BA">
        <w:t xml:space="preserve"> 7, Verkabelungsstrecken der Channel Klasse E, EA, F nach ISO/IEC 11801 (AMD 2:2009) bzw. EN 50173-1 (2009) werden mit diesem Kabel</w:t>
      </w:r>
      <w:r w:rsidR="00641AD8">
        <w:t xml:space="preserve"> aufgebaut, Übertragungen von 10</w:t>
      </w:r>
      <w:r w:rsidRPr="00D426BA">
        <w:t>GBit nach IEEE 802.3 möglich.</w:t>
      </w:r>
    </w:p>
    <w:p w:rsidR="00C57AD5" w:rsidRPr="00D426BA" w:rsidRDefault="00C57AD5" w:rsidP="00C57AD5">
      <w:pPr>
        <w:pStyle w:val="Default"/>
        <w:tabs>
          <w:tab w:val="left" w:pos="2694"/>
        </w:tabs>
        <w:rPr>
          <w:rFonts w:asciiTheme="minorHAnsi" w:hAnsiTheme="minorHAnsi"/>
          <w:color w:val="auto"/>
          <w:sz w:val="22"/>
          <w:szCs w:val="22"/>
        </w:rPr>
      </w:pPr>
      <w:r w:rsidRPr="00D426BA">
        <w:rPr>
          <w:rFonts w:asciiTheme="minorHAnsi" w:hAnsiTheme="minorHAnsi"/>
          <w:color w:val="auto"/>
          <w:sz w:val="22"/>
          <w:szCs w:val="22"/>
        </w:rPr>
        <w:t xml:space="preserve">Leiteraufbau </w:t>
      </w:r>
      <w:proofErr w:type="spellStart"/>
      <w:r w:rsidRPr="00D426BA">
        <w:rPr>
          <w:rFonts w:asciiTheme="minorHAnsi" w:hAnsiTheme="minorHAnsi"/>
          <w:color w:val="auto"/>
          <w:sz w:val="22"/>
          <w:szCs w:val="22"/>
        </w:rPr>
        <w:t>Cu</w:t>
      </w:r>
      <w:proofErr w:type="spellEnd"/>
      <w:r w:rsidRPr="00D426BA">
        <w:rPr>
          <w:rFonts w:asciiTheme="minorHAnsi" w:hAnsiTheme="minorHAnsi"/>
          <w:color w:val="auto"/>
          <w:sz w:val="22"/>
          <w:szCs w:val="22"/>
        </w:rPr>
        <w:t>-Draht, blank Ø 0.56mm (AWG 23), zwei Adern zum Paar verseilt, 8 Adern farblich gekennzeichnet nach TIA/EIA 568 B-2.1, Paare geschirmt durch Aluminium-beschichtete Kunststoff-Verbundfolie, Gesamtschirm als verzinntes CU-Geflecht.</w:t>
      </w:r>
    </w:p>
    <w:p w:rsidR="00C57AD5" w:rsidRPr="00D426BA" w:rsidRDefault="00C57AD5" w:rsidP="00C57AD5">
      <w:pPr>
        <w:tabs>
          <w:tab w:val="left" w:pos="2694"/>
        </w:tabs>
        <w:spacing w:after="0" w:line="240" w:lineRule="auto"/>
      </w:pPr>
      <w:r w:rsidRPr="00D426BA">
        <w:rPr>
          <w:rFonts w:cs="Arial"/>
        </w:rPr>
        <w:t>In Anlehnung an IEC 61156-5 und EN 50288-4-1</w:t>
      </w:r>
      <w:r w:rsidRPr="00D426BA">
        <w:t xml:space="preserve">, Halogenfrei nach EN 60754-2 sowie </w:t>
      </w:r>
      <w:proofErr w:type="spellStart"/>
      <w:r w:rsidRPr="00D426BA">
        <w:t>raucharm</w:t>
      </w:r>
      <w:proofErr w:type="spellEnd"/>
      <w:r w:rsidRPr="00D426BA">
        <w:t xml:space="preserve"> nach EN 61034, flammwidrig nach EN 60332-3-24 (FRNC-C).</w:t>
      </w:r>
    </w:p>
    <w:p w:rsidR="00C57AD5" w:rsidRPr="00D426BA" w:rsidRDefault="00C57AD5" w:rsidP="00C57AD5">
      <w:pPr>
        <w:tabs>
          <w:tab w:val="left" w:pos="2694"/>
        </w:tabs>
        <w:spacing w:after="0" w:line="240" w:lineRule="auto"/>
      </w:pPr>
    </w:p>
    <w:p w:rsidR="00C57AD5" w:rsidRPr="00D426BA" w:rsidRDefault="00C57AD5" w:rsidP="00C57AD5">
      <w:pPr>
        <w:tabs>
          <w:tab w:val="left" w:pos="2694"/>
        </w:tabs>
        <w:spacing w:after="0" w:line="240" w:lineRule="auto"/>
      </w:pPr>
      <w:r w:rsidRPr="00D426BA">
        <w:t>Leiter-Klasse:</w:t>
      </w:r>
      <w:r w:rsidRPr="00D426BA">
        <w:tab/>
      </w:r>
      <w:r w:rsidR="007918AD" w:rsidRPr="007918AD">
        <w:t>Kl.1 = eindrähtig</w:t>
      </w:r>
    </w:p>
    <w:p w:rsidR="00C57AD5" w:rsidRPr="00D426BA" w:rsidRDefault="00C57AD5" w:rsidP="00C57AD5">
      <w:pPr>
        <w:tabs>
          <w:tab w:val="left" w:pos="2694"/>
        </w:tabs>
        <w:spacing w:after="0" w:line="240" w:lineRule="auto"/>
      </w:pPr>
      <w:r w:rsidRPr="00D426BA">
        <w:t>NVP-Wert:</w:t>
      </w:r>
      <w:r w:rsidRPr="00D426BA">
        <w:tab/>
        <w:t>79%</w:t>
      </w:r>
    </w:p>
    <w:p w:rsidR="00C57AD5" w:rsidRPr="00D426BA" w:rsidRDefault="00C57AD5" w:rsidP="00C57AD5">
      <w:pPr>
        <w:tabs>
          <w:tab w:val="left" w:pos="2694"/>
        </w:tabs>
        <w:spacing w:after="0" w:line="240" w:lineRule="auto"/>
      </w:pPr>
      <w:r w:rsidRPr="00D426BA">
        <w:t>Betriebstemperatur, bewegt:</w:t>
      </w:r>
      <w:r w:rsidRPr="00D426BA">
        <w:tab/>
        <w:t xml:space="preserve">0 bis </w:t>
      </w:r>
      <w:r>
        <w:t>+</w:t>
      </w:r>
      <w:r w:rsidRPr="00D426BA">
        <w:t>50°C</w:t>
      </w:r>
    </w:p>
    <w:p w:rsidR="00C57AD5" w:rsidRPr="00D426BA" w:rsidRDefault="00C57AD5" w:rsidP="00C57AD5">
      <w:pPr>
        <w:tabs>
          <w:tab w:val="left" w:pos="2694"/>
        </w:tabs>
        <w:spacing w:after="0" w:line="240" w:lineRule="auto"/>
      </w:pPr>
      <w:r w:rsidRPr="00D426BA">
        <w:t>Betriebstemperatur, ruhend:</w:t>
      </w:r>
      <w:r w:rsidRPr="00D426BA">
        <w:tab/>
        <w:t xml:space="preserve">-20 bis </w:t>
      </w:r>
      <w:r>
        <w:t>+</w:t>
      </w:r>
      <w:r w:rsidRPr="00D426BA">
        <w:t>60°C</w:t>
      </w:r>
    </w:p>
    <w:p w:rsidR="00C57AD5" w:rsidRPr="00D426BA" w:rsidRDefault="00C57AD5" w:rsidP="00C57AD5">
      <w:pPr>
        <w:tabs>
          <w:tab w:val="left" w:pos="2694"/>
        </w:tabs>
        <w:spacing w:after="0" w:line="240" w:lineRule="auto"/>
      </w:pPr>
      <w:r w:rsidRPr="00D426BA">
        <w:t>Außendurchmesser:</w:t>
      </w:r>
      <w:r w:rsidRPr="00D426BA">
        <w:tab/>
        <w:t>9,5mm</w:t>
      </w:r>
    </w:p>
    <w:p w:rsidR="00C57AD5" w:rsidRPr="00D426BA" w:rsidRDefault="00C57AD5" w:rsidP="00C57AD5">
      <w:pPr>
        <w:tabs>
          <w:tab w:val="left" w:pos="2694"/>
        </w:tabs>
        <w:spacing w:after="0" w:line="240" w:lineRule="auto"/>
      </w:pPr>
      <w:r w:rsidRPr="00D426BA">
        <w:t>Zugkraft:</w:t>
      </w:r>
      <w:r w:rsidRPr="00D426BA">
        <w:tab/>
        <w:t>350N</w:t>
      </w:r>
    </w:p>
    <w:p w:rsidR="00C57AD5" w:rsidRPr="00D426BA" w:rsidRDefault="00C57AD5" w:rsidP="00C57AD5">
      <w:pPr>
        <w:tabs>
          <w:tab w:val="left" w:pos="2694"/>
        </w:tabs>
        <w:spacing w:after="0" w:line="240" w:lineRule="auto"/>
      </w:pPr>
      <w:r w:rsidRPr="00D426BA">
        <w:t>Mantel-Farbe:</w:t>
      </w:r>
      <w:r w:rsidRPr="00D426BA">
        <w:tab/>
        <w:t>schwarz</w:t>
      </w:r>
    </w:p>
    <w:p w:rsidR="00C57AD5" w:rsidRPr="00D426BA" w:rsidRDefault="00C57AD5" w:rsidP="00C57AD5">
      <w:pPr>
        <w:tabs>
          <w:tab w:val="left" w:pos="2694"/>
        </w:tabs>
        <w:spacing w:after="0" w:line="240" w:lineRule="auto"/>
      </w:pPr>
    </w:p>
    <w:p w:rsidR="00C57AD5" w:rsidRPr="00D426BA" w:rsidRDefault="00C57AD5" w:rsidP="00C57AD5">
      <w:pPr>
        <w:tabs>
          <w:tab w:val="left" w:pos="2694"/>
        </w:tabs>
        <w:spacing w:after="0" w:line="240" w:lineRule="auto"/>
      </w:pPr>
      <w:r w:rsidRPr="00D426BA">
        <w:t>Fabrikat:</w:t>
      </w:r>
      <w:r w:rsidRPr="00D426BA">
        <w:tab/>
        <w:t xml:space="preserve">EFB-Elektronik </w:t>
      </w:r>
      <w:bookmarkStart w:id="1" w:name="_GoBack"/>
      <w:bookmarkEnd w:id="1"/>
    </w:p>
    <w:p w:rsidR="005E356E" w:rsidRPr="00C57AD5" w:rsidRDefault="00C57AD5" w:rsidP="00C57AD5">
      <w:pPr>
        <w:tabs>
          <w:tab w:val="left" w:pos="2694"/>
        </w:tabs>
        <w:spacing w:after="0" w:line="240" w:lineRule="auto"/>
      </w:pPr>
      <w:r w:rsidRPr="00D426BA">
        <w:t>Art.-Nr.:</w:t>
      </w:r>
      <w:r w:rsidRPr="00D426BA">
        <w:tab/>
        <w:t>99732.500</w:t>
      </w:r>
    </w:p>
    <w:sectPr w:rsidR="005E356E" w:rsidRPr="00C57AD5" w:rsidSect="00171B92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8414F"/>
    <w:rsid w:val="00171B92"/>
    <w:rsid w:val="001E1850"/>
    <w:rsid w:val="00220001"/>
    <w:rsid w:val="00380311"/>
    <w:rsid w:val="00532498"/>
    <w:rsid w:val="00536482"/>
    <w:rsid w:val="005B0F83"/>
    <w:rsid w:val="005E356E"/>
    <w:rsid w:val="00641AD8"/>
    <w:rsid w:val="00645996"/>
    <w:rsid w:val="006F60CC"/>
    <w:rsid w:val="00763DBC"/>
    <w:rsid w:val="0077618D"/>
    <w:rsid w:val="007918AD"/>
    <w:rsid w:val="0080646E"/>
    <w:rsid w:val="008524BC"/>
    <w:rsid w:val="008C7280"/>
    <w:rsid w:val="00935501"/>
    <w:rsid w:val="009605B8"/>
    <w:rsid w:val="00A063E9"/>
    <w:rsid w:val="00AB660B"/>
    <w:rsid w:val="00B268B9"/>
    <w:rsid w:val="00BC779E"/>
    <w:rsid w:val="00BE4747"/>
    <w:rsid w:val="00C57AD5"/>
    <w:rsid w:val="00CD10CC"/>
    <w:rsid w:val="00CF4A91"/>
    <w:rsid w:val="00D33FDF"/>
    <w:rsid w:val="00DF63BC"/>
    <w:rsid w:val="00E30F82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57AD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  <w:style w:type="paragraph" w:customStyle="1" w:styleId="Pa0">
    <w:name w:val="Pa0"/>
    <w:basedOn w:val="Default"/>
    <w:next w:val="Default"/>
    <w:uiPriority w:val="99"/>
    <w:rsid w:val="0077618D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6847DD7A</Template>
  <TotalTime>0</TotalTime>
  <Pages>1</Pages>
  <Words>173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6</cp:revision>
  <cp:lastPrinted>2018-07-27T06:44:00Z</cp:lastPrinted>
  <dcterms:created xsi:type="dcterms:W3CDTF">2018-07-27T09:34:00Z</dcterms:created>
  <dcterms:modified xsi:type="dcterms:W3CDTF">2020-02-11T13:57:00Z</dcterms:modified>
</cp:coreProperties>
</file>