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01F2" w:rsidRPr="00E7109C" w:rsidRDefault="000701F2" w:rsidP="000701F2">
      <w:pPr>
        <w:tabs>
          <w:tab w:val="left" w:pos="1843"/>
        </w:tabs>
        <w:spacing w:after="0" w:line="240" w:lineRule="auto"/>
      </w:pPr>
      <w:r w:rsidRPr="00E7109C">
        <w:t xml:space="preserve">Hausanschlussbox (APL) </w:t>
      </w:r>
    </w:p>
    <w:p w:rsidR="000701F2" w:rsidRPr="00E7109C" w:rsidRDefault="000701F2" w:rsidP="000701F2">
      <w:pPr>
        <w:tabs>
          <w:tab w:val="left" w:pos="1843"/>
        </w:tabs>
        <w:spacing w:after="0" w:line="240" w:lineRule="auto"/>
      </w:pPr>
    </w:p>
    <w:p w:rsidR="000701F2" w:rsidRPr="00E7109C" w:rsidRDefault="000701F2" w:rsidP="000701F2">
      <w:pPr>
        <w:tabs>
          <w:tab w:val="left" w:pos="1843"/>
        </w:tabs>
        <w:spacing w:after="0" w:line="240" w:lineRule="auto"/>
      </w:pPr>
      <w:r w:rsidRPr="00E7109C">
        <w:t>Hausanschlussbox (APL),</w:t>
      </w:r>
    </w:p>
    <w:p w:rsidR="000701F2" w:rsidRPr="00E7109C" w:rsidRDefault="000701F2" w:rsidP="000701F2">
      <w:pPr>
        <w:tabs>
          <w:tab w:val="left" w:pos="1843"/>
        </w:tabs>
        <w:spacing w:after="0" w:line="240" w:lineRule="auto"/>
      </w:pPr>
      <w:r w:rsidRPr="00E7109C">
        <w:t>die Hausanschlussbox zeichnet sich durch ein klares und sicheres Fasermanagement aus.</w:t>
      </w:r>
    </w:p>
    <w:p w:rsidR="000701F2" w:rsidRPr="00E7109C" w:rsidRDefault="000701F2" w:rsidP="000701F2">
      <w:pPr>
        <w:tabs>
          <w:tab w:val="left" w:pos="1843"/>
        </w:tabs>
        <w:spacing w:after="0" w:line="240" w:lineRule="auto"/>
      </w:pPr>
      <w:r w:rsidRPr="00E7109C">
        <w:t>Basis ist ein IP54 - Kunststoffgehäuse in ansprechendem Design mit Kabelmantelabfangung und Halter für Gasblocker.</w:t>
      </w:r>
    </w:p>
    <w:p w:rsidR="000701F2" w:rsidRPr="00E7109C" w:rsidRDefault="000701F2" w:rsidP="000701F2">
      <w:pPr>
        <w:tabs>
          <w:tab w:val="left" w:pos="1843"/>
        </w:tabs>
        <w:spacing w:after="0" w:line="240" w:lineRule="auto"/>
      </w:pPr>
      <w:r w:rsidRPr="00E7109C">
        <w:t xml:space="preserve">Die </w:t>
      </w:r>
      <w:r>
        <w:t>Box</w:t>
      </w:r>
      <w:r w:rsidRPr="00E7109C">
        <w:t xml:space="preserve"> ist universell einsetzbar, zur Innen- oder Außenanwendung, für Wand- oder Mastmontage und für alle gängigen Anwendungen, wie z.B. PON, G-PON und Point-</w:t>
      </w:r>
      <w:proofErr w:type="spellStart"/>
      <w:r w:rsidRPr="00E7109C">
        <w:t>to</w:t>
      </w:r>
      <w:proofErr w:type="spellEnd"/>
      <w:r w:rsidRPr="00E7109C">
        <w:t>-Point, für den Hausanschluss, den Gebäudeanschluss und als Zwischenverteiler geeignet.</w:t>
      </w:r>
    </w:p>
    <w:p w:rsidR="000701F2" w:rsidRPr="00E7109C" w:rsidRDefault="000701F2" w:rsidP="000701F2">
      <w:pPr>
        <w:tabs>
          <w:tab w:val="left" w:pos="1843"/>
        </w:tabs>
        <w:spacing w:after="0" w:line="240" w:lineRule="auto"/>
      </w:pPr>
      <w:r w:rsidRPr="00E7109C">
        <w:t>Integrierte schwenkbare Spleißkassette mit 2 integrierten Splei</w:t>
      </w:r>
      <w:bookmarkStart w:id="1" w:name="_GoBack"/>
      <w:bookmarkEnd w:id="1"/>
      <w:r w:rsidRPr="00E7109C">
        <w:t>ßhaltern für bis zu 24 Spleiße (2x 12) und Faserüberlängenaufnahme.</w:t>
      </w:r>
    </w:p>
    <w:p w:rsidR="000701F2" w:rsidRPr="00E7109C" w:rsidRDefault="000701F2" w:rsidP="000701F2">
      <w:pPr>
        <w:tabs>
          <w:tab w:val="left" w:pos="1843"/>
        </w:tabs>
        <w:spacing w:after="0" w:line="240" w:lineRule="auto"/>
      </w:pPr>
      <w:r w:rsidRPr="00E7109C">
        <w:t>Aufnahme für maximal 16 Kupplungen des Typs LC-Duplex, E2000® oder SC-Simplex (nicht im Lieferumfang enthalten) und integrierte Aufnahmen für maximal 8 Splitter.</w:t>
      </w:r>
    </w:p>
    <w:p w:rsidR="000701F2" w:rsidRPr="00E7109C" w:rsidRDefault="000701F2" w:rsidP="000701F2">
      <w:pPr>
        <w:tabs>
          <w:tab w:val="left" w:pos="1843"/>
        </w:tabs>
        <w:spacing w:after="0" w:line="240" w:lineRule="auto"/>
      </w:pPr>
      <w:r w:rsidRPr="00E7109C">
        <w:t>Die Kabeleinführung erfolgt über 2x PG16-Verschraubung und der Kabelausgang über Stopfen.</w:t>
      </w:r>
    </w:p>
    <w:p w:rsidR="000701F2" w:rsidRPr="00E7109C" w:rsidRDefault="000701F2" w:rsidP="000701F2">
      <w:pPr>
        <w:tabs>
          <w:tab w:val="left" w:pos="1843"/>
        </w:tabs>
        <w:spacing w:after="0" w:line="240" w:lineRule="auto"/>
      </w:pPr>
      <w:r>
        <w:t xml:space="preserve">Die </w:t>
      </w:r>
      <w:r w:rsidRPr="00E7109C">
        <w:t>Lieferung erfolgt mit Schloss und Potentialausgleich / Erdung.</w:t>
      </w:r>
    </w:p>
    <w:p w:rsidR="000701F2" w:rsidRPr="00E7109C" w:rsidRDefault="000701F2" w:rsidP="000701F2">
      <w:pPr>
        <w:tabs>
          <w:tab w:val="left" w:pos="1843"/>
        </w:tabs>
        <w:spacing w:after="0" w:line="240" w:lineRule="auto"/>
      </w:pPr>
    </w:p>
    <w:p w:rsidR="000701F2" w:rsidRPr="00E7109C" w:rsidRDefault="000701F2" w:rsidP="000701F2">
      <w:pPr>
        <w:tabs>
          <w:tab w:val="left" w:pos="1843"/>
        </w:tabs>
        <w:spacing w:after="0" w:line="240" w:lineRule="auto"/>
      </w:pPr>
      <w:r w:rsidRPr="00E7109C">
        <w:t>Kabeleingänge:</w:t>
      </w:r>
      <w:r w:rsidRPr="00E7109C">
        <w:tab/>
        <w:t>2</w:t>
      </w:r>
    </w:p>
    <w:p w:rsidR="000701F2" w:rsidRPr="00E7109C" w:rsidRDefault="000701F2" w:rsidP="000701F2">
      <w:pPr>
        <w:tabs>
          <w:tab w:val="left" w:pos="1843"/>
        </w:tabs>
        <w:spacing w:after="0" w:line="240" w:lineRule="auto"/>
      </w:pPr>
      <w:r w:rsidRPr="00E7109C">
        <w:t>Kabelausgänge:</w:t>
      </w:r>
      <w:r w:rsidRPr="00E7109C">
        <w:tab/>
        <w:t>16</w:t>
      </w:r>
    </w:p>
    <w:p w:rsidR="000701F2" w:rsidRPr="00E7109C" w:rsidRDefault="000701F2" w:rsidP="000701F2">
      <w:pPr>
        <w:tabs>
          <w:tab w:val="left" w:pos="1843"/>
        </w:tabs>
        <w:spacing w:after="0" w:line="240" w:lineRule="auto"/>
      </w:pPr>
      <w:r w:rsidRPr="00E7109C">
        <w:t>Aufnahmekapazität:</w:t>
      </w:r>
      <w:r w:rsidRPr="00E7109C">
        <w:tab/>
      </w:r>
      <w:r>
        <w:t>max.</w:t>
      </w:r>
      <w:r w:rsidRPr="00E7109C">
        <w:t xml:space="preserve"> 24 Fasern</w:t>
      </w:r>
    </w:p>
    <w:p w:rsidR="000701F2" w:rsidRDefault="000701F2" w:rsidP="000701F2">
      <w:pPr>
        <w:tabs>
          <w:tab w:val="left" w:pos="1843"/>
        </w:tabs>
        <w:spacing w:after="0" w:line="240" w:lineRule="auto"/>
      </w:pPr>
      <w:proofErr w:type="spellStart"/>
      <w:r w:rsidRPr="00E7109C">
        <w:t>Spleißtyp</w:t>
      </w:r>
      <w:proofErr w:type="spellEnd"/>
      <w:r w:rsidRPr="00E7109C">
        <w:t>:</w:t>
      </w:r>
      <w:r w:rsidRPr="00E7109C">
        <w:tab/>
        <w:t>Crimp</w:t>
      </w:r>
    </w:p>
    <w:p w:rsidR="000701F2" w:rsidRPr="00E7109C" w:rsidRDefault="000701F2" w:rsidP="000701F2">
      <w:pPr>
        <w:tabs>
          <w:tab w:val="left" w:pos="1843"/>
        </w:tabs>
        <w:spacing w:after="0" w:line="240" w:lineRule="auto"/>
      </w:pPr>
      <w:r w:rsidRPr="00E7109C">
        <w:t>Temperaturbereich:</w:t>
      </w:r>
      <w:r w:rsidRPr="00E7109C">
        <w:tab/>
        <w:t>-25°C bis +70°C</w:t>
      </w:r>
    </w:p>
    <w:p w:rsidR="000701F2" w:rsidRPr="00E7109C" w:rsidRDefault="000701F2" w:rsidP="000701F2">
      <w:pPr>
        <w:tabs>
          <w:tab w:val="left" w:pos="1843"/>
        </w:tabs>
        <w:spacing w:after="0" w:line="240" w:lineRule="auto"/>
      </w:pPr>
      <w:r w:rsidRPr="00E7109C">
        <w:t>Schutzklasse:</w:t>
      </w:r>
      <w:r w:rsidRPr="00E7109C">
        <w:tab/>
        <w:t>IP54</w:t>
      </w:r>
    </w:p>
    <w:p w:rsidR="000701F2" w:rsidRDefault="000701F2" w:rsidP="000701F2">
      <w:pPr>
        <w:tabs>
          <w:tab w:val="left" w:pos="1843"/>
        </w:tabs>
        <w:spacing w:after="0" w:line="240" w:lineRule="auto"/>
      </w:pPr>
      <w:r w:rsidRPr="00E7109C">
        <w:t>Material:</w:t>
      </w:r>
      <w:r w:rsidRPr="00E7109C">
        <w:tab/>
        <w:t>Kunststoff, weiß</w:t>
      </w:r>
    </w:p>
    <w:p w:rsidR="000701F2" w:rsidRPr="00E7109C" w:rsidRDefault="000701F2" w:rsidP="000701F2">
      <w:pPr>
        <w:tabs>
          <w:tab w:val="left" w:pos="1843"/>
        </w:tabs>
        <w:spacing w:after="0" w:line="240" w:lineRule="auto"/>
      </w:pPr>
      <w:r w:rsidRPr="00E7109C">
        <w:t>Abmessungen:</w:t>
      </w:r>
      <w:r w:rsidRPr="00E7109C">
        <w:tab/>
      </w:r>
      <w:proofErr w:type="spellStart"/>
      <w:r w:rsidRPr="00E7109C">
        <w:t>hxbxt</w:t>
      </w:r>
      <w:proofErr w:type="spellEnd"/>
      <w:r w:rsidRPr="00E7109C">
        <w:t xml:space="preserve"> 320x235x95mm</w:t>
      </w:r>
    </w:p>
    <w:p w:rsidR="000701F2" w:rsidRPr="00E7109C" w:rsidRDefault="000701F2" w:rsidP="000701F2">
      <w:pPr>
        <w:tabs>
          <w:tab w:val="left" w:pos="1843"/>
        </w:tabs>
        <w:spacing w:after="0" w:line="240" w:lineRule="auto"/>
      </w:pPr>
    </w:p>
    <w:p w:rsidR="000701F2" w:rsidRPr="00E7109C" w:rsidRDefault="000701F2" w:rsidP="000701F2">
      <w:pPr>
        <w:tabs>
          <w:tab w:val="left" w:pos="1843"/>
        </w:tabs>
        <w:spacing w:after="0" w:line="240" w:lineRule="auto"/>
      </w:pPr>
      <w:r w:rsidRPr="00E7109C">
        <w:t>Fabrikat:</w:t>
      </w:r>
      <w:r w:rsidRPr="00E7109C">
        <w:tab/>
        <w:t xml:space="preserve">EFB-Elektronik </w:t>
      </w:r>
    </w:p>
    <w:p w:rsidR="000701F2" w:rsidRPr="00E7109C" w:rsidRDefault="000701F2" w:rsidP="000701F2">
      <w:pPr>
        <w:tabs>
          <w:tab w:val="left" w:pos="1843"/>
        </w:tabs>
        <w:spacing w:after="0" w:line="240" w:lineRule="auto"/>
      </w:pPr>
      <w:r w:rsidRPr="00E7109C">
        <w:t>Art.-Nr.:</w:t>
      </w:r>
      <w:r w:rsidRPr="00E7109C">
        <w:tab/>
        <w:t>53706.3</w:t>
      </w:r>
    </w:p>
    <w:p w:rsidR="005E356E" w:rsidRPr="000701F2" w:rsidRDefault="005E356E" w:rsidP="000701F2"/>
    <w:sectPr w:rsidR="005E356E" w:rsidRPr="000701F2" w:rsidSect="00EF6317">
      <w:headerReference w:type="default" r:id="rId7"/>
      <w:pgSz w:w="11906" w:h="16838"/>
      <w:pgMar w:top="1417" w:right="1417" w:bottom="1134" w:left="1417" w:header="708" w:footer="2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779E" w:rsidRDefault="00BC779E" w:rsidP="00D33FDF">
      <w:pPr>
        <w:spacing w:after="0" w:line="240" w:lineRule="auto"/>
      </w:pPr>
      <w:r>
        <w:separator/>
      </w:r>
    </w:p>
  </w:endnote>
  <w:end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yriad Pro">
    <w:altName w:val="Segoe UI"/>
    <w:panose1 w:val="020B0503030403020204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779E" w:rsidRDefault="00BC779E" w:rsidP="00D33FDF">
      <w:pPr>
        <w:spacing w:after="0" w:line="240" w:lineRule="auto"/>
      </w:pPr>
      <w:bookmarkStart w:id="0" w:name="_Hlk520441263"/>
      <w:bookmarkEnd w:id="0"/>
      <w:r>
        <w:separator/>
      </w:r>
    </w:p>
  </w:footnote>
  <w:foot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779E" w:rsidRDefault="00BC779E">
    <w:pPr>
      <w:pStyle w:val="Kopfzeile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C5B7A976"/>
    <w:multiLevelType w:val="hybridMultilevel"/>
    <w:tmpl w:val="DC99C1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672A948"/>
    <w:multiLevelType w:val="hybridMultilevel"/>
    <w:tmpl w:val="0AAF26A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F83"/>
    <w:rsid w:val="00042487"/>
    <w:rsid w:val="000701F2"/>
    <w:rsid w:val="0008414F"/>
    <w:rsid w:val="00220001"/>
    <w:rsid w:val="00532498"/>
    <w:rsid w:val="00536482"/>
    <w:rsid w:val="005B0F83"/>
    <w:rsid w:val="005E356E"/>
    <w:rsid w:val="00645996"/>
    <w:rsid w:val="00696AF1"/>
    <w:rsid w:val="006F60CC"/>
    <w:rsid w:val="00763DBC"/>
    <w:rsid w:val="0080646E"/>
    <w:rsid w:val="008524BC"/>
    <w:rsid w:val="008666BE"/>
    <w:rsid w:val="00894682"/>
    <w:rsid w:val="008C7280"/>
    <w:rsid w:val="00935501"/>
    <w:rsid w:val="009605B8"/>
    <w:rsid w:val="00A063E9"/>
    <w:rsid w:val="00B268B9"/>
    <w:rsid w:val="00B352A2"/>
    <w:rsid w:val="00BC779E"/>
    <w:rsid w:val="00BE4747"/>
    <w:rsid w:val="00CD10CC"/>
    <w:rsid w:val="00CF4A91"/>
    <w:rsid w:val="00D33FDF"/>
    <w:rsid w:val="00DF63BC"/>
    <w:rsid w:val="00E30F82"/>
    <w:rsid w:val="00E4063A"/>
    <w:rsid w:val="00EC58A4"/>
    <w:rsid w:val="00EC7B16"/>
    <w:rsid w:val="00ED2433"/>
    <w:rsid w:val="00EF6317"/>
    <w:rsid w:val="00F142DC"/>
    <w:rsid w:val="00F651CA"/>
    <w:rsid w:val="00FB0FD1"/>
    <w:rsid w:val="00FB70A9"/>
    <w:rsid w:val="00FC7628"/>
    <w:rsid w:val="00FD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79EF6BE4-9062-4D0A-8F0D-60AF9B389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701F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B0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Absatz-Standardschriftart"/>
    <w:rsid w:val="005E356E"/>
    <w:rPr>
      <w:shd w:val="clear" w:color="auto" w:fill="FFFF00"/>
    </w:rPr>
  </w:style>
  <w:style w:type="paragraph" w:customStyle="1" w:styleId="Default">
    <w:name w:val="Default"/>
    <w:rsid w:val="005E356E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5E356E"/>
    <w:pPr>
      <w:spacing w:line="18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5E356E"/>
    <w:rPr>
      <w:rFonts w:cs="Myriad Pro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3FDF"/>
  </w:style>
  <w:style w:type="paragraph" w:styleId="Fuzeile">
    <w:name w:val="footer"/>
    <w:basedOn w:val="Standard"/>
    <w:link w:val="Fu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3FD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6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63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31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25111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17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9872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2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1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9627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3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9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8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26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single" w:sz="6" w:space="8" w:color="CCCCCC"/>
                                <w:bottom w:val="single" w:sz="6" w:space="8" w:color="CCCCCC"/>
                                <w:right w:val="single" w:sz="6" w:space="8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C665C176</Template>
  <TotalTime>0</TotalTime>
  <Pages>1</Pages>
  <Words>163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Keller Larissa</dc:creator>
  <cp:keywords/>
  <dc:description/>
  <cp:lastModifiedBy>Möller, Norbert</cp:lastModifiedBy>
  <cp:revision>4</cp:revision>
  <cp:lastPrinted>2018-07-27T06:44:00Z</cp:lastPrinted>
  <dcterms:created xsi:type="dcterms:W3CDTF">2018-07-30T12:45:00Z</dcterms:created>
  <dcterms:modified xsi:type="dcterms:W3CDTF">2020-02-11T14:04:00Z</dcterms:modified>
</cp:coreProperties>
</file>