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90" w:rsidRPr="00375BEB" w:rsidRDefault="008F3590" w:rsidP="008F3590">
      <w:pPr>
        <w:tabs>
          <w:tab w:val="left" w:pos="1418"/>
        </w:tabs>
        <w:spacing w:after="0" w:line="240" w:lineRule="auto"/>
      </w:pPr>
      <w:r w:rsidRPr="00375BEB">
        <w:t>Dachelemente für Kalt-/</w:t>
      </w:r>
      <w:proofErr w:type="spellStart"/>
      <w:r w:rsidRPr="00375BEB">
        <w:t>Warmgangeinhausung</w:t>
      </w:r>
      <w:bookmarkStart w:id="1" w:name="_GoBack"/>
      <w:bookmarkEnd w:id="1"/>
      <w:proofErr w:type="spellEnd"/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  <w:r w:rsidRPr="00375BEB">
        <w:t>Dachelemente für Kalt-/</w:t>
      </w:r>
      <w:proofErr w:type="spellStart"/>
      <w:r w:rsidRPr="00375BEB">
        <w:t>Warmgangeinhausung</w:t>
      </w:r>
      <w:proofErr w:type="spellEnd"/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  <w:r w:rsidRPr="00375BEB">
        <w:t xml:space="preserve">Dachelement aus Stahlblech mit Acrylglasfenster für Kalt- </w:t>
      </w:r>
      <w:r>
        <w:t xml:space="preserve">/ </w:t>
      </w:r>
      <w:proofErr w:type="spellStart"/>
      <w:r w:rsidRPr="00375BEB">
        <w:t>Warmgangeinhausung</w:t>
      </w:r>
      <w:proofErr w:type="spellEnd"/>
      <w:r>
        <w:t>,</w:t>
      </w:r>
      <w:r w:rsidRPr="00375BEB">
        <w:br/>
        <w:t>für Schrankbreite 800mm und Gangbreite 1200mm</w:t>
      </w:r>
      <w:r w:rsidRPr="00375BEB">
        <w:br/>
        <w:t>Lackierung RAL9005, tiefschwarz</w:t>
      </w:r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  <w:r w:rsidRPr="00375BEB">
        <w:t>Fabrikat:</w:t>
      </w:r>
      <w:r w:rsidRPr="00375BEB">
        <w:tab/>
        <w:t>EFB-Elektronik GmbH</w:t>
      </w:r>
    </w:p>
    <w:p w:rsidR="008F3590" w:rsidRPr="00375BEB" w:rsidRDefault="008F3590" w:rsidP="008F3590">
      <w:pPr>
        <w:tabs>
          <w:tab w:val="left" w:pos="1418"/>
        </w:tabs>
        <w:spacing w:after="0" w:line="240" w:lineRule="auto"/>
      </w:pPr>
      <w:r w:rsidRPr="00375BEB">
        <w:t>Art.-Nr.:</w:t>
      </w:r>
      <w:r w:rsidRPr="00375BEB">
        <w:tab/>
        <w:t>1023-D82F.TS</w:t>
      </w:r>
    </w:p>
    <w:p w:rsidR="005E356E" w:rsidRPr="008F3590" w:rsidRDefault="005E356E" w:rsidP="008F3590"/>
    <w:sectPr w:rsidR="005E356E" w:rsidRPr="008F3590" w:rsidSect="002835F6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835F6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30B8C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8F35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2018-07-31T04:42:00Z</dcterms:created>
  <dcterms:modified xsi:type="dcterms:W3CDTF">2018-10-18T12:37:00Z</dcterms:modified>
</cp:coreProperties>
</file>