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BFB" w:rsidRDefault="000A32C9" w:rsidP="00380311">
      <w:pPr>
        <w:tabs>
          <w:tab w:val="left" w:pos="1276"/>
        </w:tabs>
        <w:spacing w:after="0" w:line="240" w:lineRule="auto"/>
      </w:pPr>
      <w:r w:rsidRPr="000A32C9">
        <w:rPr>
          <w:rFonts w:cs="Tahoma"/>
          <w:lang w:eastAsia="de-DE"/>
        </w:rPr>
        <w:t>Media Converter mit 2 x SFP Gigabit Ports</w:t>
      </w: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</w:p>
    <w:p w:rsidR="008B2BFB" w:rsidRDefault="000A32C9" w:rsidP="008B2BF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>Media Converter mit 2 x SFP Gigabit Ports</w:t>
      </w:r>
      <w:r w:rsidR="002016C1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Pr="00267DDE">
        <w:rPr>
          <w:rFonts w:cs="Tahoma"/>
          <w:lang w:eastAsia="de-DE"/>
        </w:rPr>
        <w:t>Einzelnutzung oder im Chassis</w:t>
      </w:r>
    </w:p>
    <w:p w:rsidR="000A32C9" w:rsidRPr="000A32C9" w:rsidRDefault="000A32C9" w:rsidP="000A32C9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 xml:space="preserve">Möglichkeiten der Medienumwandlung von Kupfer zu LWL via RJ45 </w:t>
      </w:r>
      <w:r>
        <w:rPr>
          <w:rFonts w:cs="Tahoma"/>
          <w:lang w:eastAsia="de-DE"/>
        </w:rPr>
        <w:t>und GBIC</w:t>
      </w:r>
    </w:p>
    <w:p w:rsidR="000A32C9" w:rsidRPr="000A32C9" w:rsidRDefault="000A32C9" w:rsidP="000A32C9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>oder Modenwechsel von Singlemode - Multimode, Multimode-Singlemode via</w:t>
      </w:r>
    </w:p>
    <w:p w:rsidR="004772D5" w:rsidRPr="002016C1" w:rsidRDefault="000A32C9" w:rsidP="00267DDE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>2 MGBICs</w:t>
      </w:r>
      <w:r>
        <w:rPr>
          <w:rFonts w:cs="Tahoma"/>
          <w:lang w:eastAsia="de-DE"/>
        </w:rPr>
        <w:t xml:space="preserve">, </w:t>
      </w:r>
      <w:proofErr w:type="spellStart"/>
      <w:r w:rsidRPr="000A32C9">
        <w:rPr>
          <w:rFonts w:cs="Tahoma"/>
          <w:lang w:eastAsia="de-DE"/>
        </w:rPr>
        <w:t>Autonegotiation</w:t>
      </w:r>
      <w:proofErr w:type="spellEnd"/>
      <w:r w:rsidRPr="000A32C9">
        <w:rPr>
          <w:rFonts w:cs="Tahoma"/>
          <w:lang w:eastAsia="de-DE"/>
        </w:rPr>
        <w:t xml:space="preserve"> und Auto MDI/MDIX</w:t>
      </w:r>
      <w:r w:rsidR="00267DDE">
        <w:rPr>
          <w:rFonts w:cs="Tahoma"/>
          <w:lang w:eastAsia="de-DE"/>
        </w:rPr>
        <w:t xml:space="preserve">, </w:t>
      </w:r>
      <w:r w:rsidR="00267DDE" w:rsidRPr="00267DDE">
        <w:rPr>
          <w:rFonts w:cs="Tahoma"/>
          <w:lang w:eastAsia="de-DE"/>
        </w:rPr>
        <w:t>Diagnose LEDs</w:t>
      </w:r>
      <w:r w:rsidR="00267DDE">
        <w:rPr>
          <w:rFonts w:cs="Tahoma"/>
          <w:lang w:eastAsia="de-DE"/>
        </w:rPr>
        <w:t xml:space="preserve"> </w:t>
      </w:r>
      <w:r w:rsidR="00267DDE" w:rsidRPr="00267DDE">
        <w:rPr>
          <w:rFonts w:cs="Tahoma"/>
          <w:lang w:eastAsia="de-DE"/>
        </w:rPr>
        <w:t>Externes Netzteil im Lieferumfang</w:t>
      </w:r>
    </w:p>
    <w:p w:rsidR="000A32C9" w:rsidRDefault="000A32C9" w:rsidP="008B2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A32C9" w:rsidRDefault="000A32C9" w:rsidP="008B2BFB">
      <w:pPr>
        <w:autoSpaceDE w:val="0"/>
        <w:autoSpaceDN w:val="0"/>
        <w:adjustRightInd w:val="0"/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26</w:t>
      </w:r>
      <w:r w:rsidRPr="00F5418A">
        <w:t>x</w:t>
      </w:r>
      <w:r>
        <w:t>71</w:t>
      </w:r>
      <w:r w:rsidRPr="00F5418A">
        <w:t>x</w:t>
      </w:r>
      <w:r>
        <w:t>94</w:t>
      </w:r>
      <w:r w:rsidRPr="00F5418A">
        <w:t>mm</w:t>
      </w:r>
    </w:p>
    <w:p w:rsidR="000A32C9" w:rsidRPr="000A32C9" w:rsidRDefault="000A32C9" w:rsidP="008B2BF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>LWL-Port</w:t>
      </w:r>
      <w:r>
        <w:t>:</w:t>
      </w:r>
      <w:r>
        <w:tab/>
      </w:r>
      <w:r w:rsidRPr="000A32C9">
        <w:rPr>
          <w:rFonts w:cs="Tahoma"/>
          <w:lang w:eastAsia="de-DE"/>
        </w:rPr>
        <w:t>2 x MGBIC 1000Mbit/s</w:t>
      </w:r>
    </w:p>
    <w:p w:rsidR="000A32C9" w:rsidRDefault="000A32C9" w:rsidP="008B2BFB">
      <w:pPr>
        <w:autoSpaceDE w:val="0"/>
        <w:autoSpaceDN w:val="0"/>
        <w:adjustRightInd w:val="0"/>
        <w:spacing w:after="0" w:line="240" w:lineRule="auto"/>
      </w:pPr>
      <w:r w:rsidRPr="000A32C9">
        <w:rPr>
          <w:rFonts w:cs="Tahoma"/>
          <w:lang w:eastAsia="de-DE"/>
        </w:rPr>
        <w:t>GBIC-Ports:</w:t>
      </w:r>
      <w:r>
        <w:tab/>
        <w:t>2</w:t>
      </w:r>
    </w:p>
    <w:p w:rsidR="000A32C9" w:rsidRPr="000A32C9" w:rsidRDefault="000A32C9" w:rsidP="008B2BF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>Medium</w:t>
      </w:r>
      <w:r w:rsidR="00173F19">
        <w:t>:</w:t>
      </w:r>
      <w:r w:rsidR="00173F19">
        <w:tab/>
      </w:r>
      <w:r w:rsidRPr="000A32C9">
        <w:rPr>
          <w:rFonts w:cs="Tahoma"/>
          <w:lang w:eastAsia="de-DE"/>
        </w:rPr>
        <w:t>MM oder SM</w:t>
      </w:r>
    </w:p>
    <w:p w:rsidR="000A32C9" w:rsidRPr="000A32C9" w:rsidRDefault="000A32C9" w:rsidP="008B2BF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Fabrikat:</w:t>
      </w:r>
      <w:r w:rsidRPr="00C5074E">
        <w:tab/>
        <w:t>EFB-Elektronik GmbH</w:t>
      </w:r>
    </w:p>
    <w:p w:rsidR="005E356E" w:rsidRPr="00380311" w:rsidRDefault="00380311" w:rsidP="00380311">
      <w:pPr>
        <w:tabs>
          <w:tab w:val="left" w:pos="1276"/>
        </w:tabs>
        <w:spacing w:after="0" w:line="240" w:lineRule="auto"/>
      </w:pPr>
      <w:r>
        <w:t>Art.-Nr.:</w:t>
      </w:r>
      <w:r>
        <w:tab/>
      </w:r>
      <w:r w:rsidR="000A32C9">
        <w:t>EL-031</w:t>
      </w:r>
      <w:bookmarkStart w:id="1" w:name="_GoBack"/>
      <w:bookmarkEnd w:id="1"/>
    </w:p>
    <w:sectPr w:rsidR="005E356E" w:rsidRPr="00380311" w:rsidSect="0004238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C9" w:rsidRDefault="000A32C9" w:rsidP="00D33FDF">
      <w:pPr>
        <w:spacing w:after="0" w:line="240" w:lineRule="auto"/>
      </w:pPr>
      <w:r>
        <w:separator/>
      </w:r>
    </w:p>
  </w:endnote>
  <w:endnote w:type="continuationSeparator" w:id="0">
    <w:p w:rsidR="000A32C9" w:rsidRDefault="000A32C9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C9" w:rsidRDefault="000A32C9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0A32C9" w:rsidRDefault="000A32C9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2C9" w:rsidRDefault="000A32C9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38E"/>
    <w:rsid w:val="00042487"/>
    <w:rsid w:val="000719E8"/>
    <w:rsid w:val="0008414F"/>
    <w:rsid w:val="000A32C9"/>
    <w:rsid w:val="00173F19"/>
    <w:rsid w:val="002016C1"/>
    <w:rsid w:val="00220001"/>
    <w:rsid w:val="00267DDE"/>
    <w:rsid w:val="00380311"/>
    <w:rsid w:val="004772D5"/>
    <w:rsid w:val="00532498"/>
    <w:rsid w:val="00536482"/>
    <w:rsid w:val="005B0F83"/>
    <w:rsid w:val="005E356E"/>
    <w:rsid w:val="00645996"/>
    <w:rsid w:val="006F60CC"/>
    <w:rsid w:val="00763DBC"/>
    <w:rsid w:val="007D652E"/>
    <w:rsid w:val="0080646E"/>
    <w:rsid w:val="008524BC"/>
    <w:rsid w:val="008B2BFB"/>
    <w:rsid w:val="008C7280"/>
    <w:rsid w:val="00935501"/>
    <w:rsid w:val="009605B8"/>
    <w:rsid w:val="00A063E9"/>
    <w:rsid w:val="00AB660B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204D6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1E4E05BC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2019-11-11T14:53:00Z</dcterms:created>
  <dcterms:modified xsi:type="dcterms:W3CDTF">2019-11-11T15:04:00Z</dcterms:modified>
</cp:coreProperties>
</file>