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C1102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 xml:space="preserve">MDIC LSZH 2x9/125 white G.657A1 FTTH, </w:t>
      </w:r>
      <w:proofErr w:type="spellStart"/>
      <w:r w:rsidRPr="005D2A09">
        <w:rPr>
          <w:lang w:val="en-GB"/>
        </w:rPr>
        <w:t>singlemode</w:t>
      </w:r>
      <w:proofErr w:type="spellEnd"/>
      <w:r w:rsidRPr="005D2A09">
        <w:rPr>
          <w:lang w:val="en-GB"/>
        </w:rPr>
        <w:t>, 2.0 x 3.1 mm, 750m Box</w:t>
      </w:r>
    </w:p>
    <w:p w14:paraId="76115A41" w14:textId="77777777" w:rsidR="005D2A09" w:rsidRPr="005D2A09" w:rsidRDefault="005D2A09" w:rsidP="005D2A09">
      <w:pPr>
        <w:rPr>
          <w:lang w:val="en-GB"/>
        </w:rPr>
      </w:pPr>
      <w:bookmarkStart w:id="0" w:name="_GoBack"/>
      <w:bookmarkEnd w:id="0"/>
      <w:r w:rsidRPr="005D2A09">
        <w:rPr>
          <w:lang w:val="en-GB"/>
        </w:rPr>
        <w:t xml:space="preserve">MDIC LSZH 2x9/125 white G.657A1 FTTH, </w:t>
      </w:r>
      <w:proofErr w:type="spellStart"/>
      <w:r w:rsidRPr="005D2A09">
        <w:rPr>
          <w:lang w:val="en-GB"/>
        </w:rPr>
        <w:t>singlemode</w:t>
      </w:r>
      <w:proofErr w:type="spellEnd"/>
      <w:r w:rsidRPr="005D2A09">
        <w:rPr>
          <w:lang w:val="en-GB"/>
        </w:rPr>
        <w:t>, 2.0 x 3.1 mm, 750m box,</w:t>
      </w:r>
    </w:p>
    <w:p w14:paraId="12C07583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 xml:space="preserve">Micro Drop installation cable with outstanding mechanical properties. Due to G657.A1 </w:t>
      </w:r>
      <w:proofErr w:type="spellStart"/>
      <w:r w:rsidRPr="005D2A09">
        <w:rPr>
          <w:lang w:val="en-GB"/>
        </w:rPr>
        <w:t>fibers</w:t>
      </w:r>
      <w:proofErr w:type="spellEnd"/>
      <w:r w:rsidRPr="005D2A09">
        <w:rPr>
          <w:lang w:val="en-GB"/>
        </w:rPr>
        <w:t xml:space="preserve"> small bending radii are possible. Two support elements ensure stability and protection of the internal fibres. A two-sided tear seam facilitates stripping for quick installation. Particularly suitable for in-house applications at the line termination point (APL).</w:t>
      </w:r>
    </w:p>
    <w:p w14:paraId="7C68ECD7" w14:textId="77777777" w:rsidR="005D2A09" w:rsidRPr="005D2A09" w:rsidRDefault="005D2A09" w:rsidP="005D2A09">
      <w:pPr>
        <w:rPr>
          <w:lang w:val="en-GB"/>
        </w:rPr>
      </w:pPr>
    </w:p>
    <w:p w14:paraId="6052F488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Application:</w:t>
      </w:r>
      <w:r w:rsidRPr="005D2A09">
        <w:rPr>
          <w:lang w:val="en-GB"/>
        </w:rPr>
        <w:tab/>
        <w:t>Outside</w:t>
      </w:r>
    </w:p>
    <w:p w14:paraId="697BEC21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Metal-free cable: Yes</w:t>
      </w:r>
    </w:p>
    <w:p w14:paraId="521EAF50" w14:textId="77777777" w:rsidR="005D2A09" w:rsidRPr="005D2A09" w:rsidRDefault="005D2A09" w:rsidP="005D2A09">
      <w:pPr>
        <w:rPr>
          <w:lang w:val="en-GB"/>
        </w:rPr>
      </w:pPr>
      <w:proofErr w:type="spellStart"/>
      <w:r w:rsidRPr="005D2A09">
        <w:rPr>
          <w:lang w:val="en-GB"/>
        </w:rPr>
        <w:t>Fiber</w:t>
      </w:r>
      <w:proofErr w:type="spellEnd"/>
      <w:r w:rsidRPr="005D2A09">
        <w:rPr>
          <w:lang w:val="en-GB"/>
        </w:rPr>
        <w:t xml:space="preserve"> type: </w:t>
      </w:r>
      <w:proofErr w:type="spellStart"/>
      <w:r w:rsidRPr="005D2A09">
        <w:rPr>
          <w:lang w:val="en-GB"/>
        </w:rPr>
        <w:t>Singlemode</w:t>
      </w:r>
      <w:proofErr w:type="spellEnd"/>
    </w:p>
    <w:p w14:paraId="7E387D87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Fibre category: G657A2</w:t>
      </w:r>
    </w:p>
    <w:p w14:paraId="5834B2B5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Fibre marking: Colour</w:t>
      </w:r>
    </w:p>
    <w:p w14:paraId="78B89D98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Jacket material: LSZH</w:t>
      </w:r>
    </w:p>
    <w:p w14:paraId="5D82DA3C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Coat colour: white</w:t>
      </w:r>
    </w:p>
    <w:p w14:paraId="7FFB201C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Flame retardant: according to EN 60332-1-2</w:t>
      </w:r>
    </w:p>
    <w:p w14:paraId="600BDD16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Halogen-free: according to EN 50267-2-2</w:t>
      </w:r>
    </w:p>
    <w:p w14:paraId="422D8C34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Low smoke: according to EN 61034-2</w:t>
      </w:r>
    </w:p>
    <w:p w14:paraId="6868805A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Temperature range (operation): -30°C - 70°C</w:t>
      </w:r>
    </w:p>
    <w:p w14:paraId="0C10F841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Temperature range (storage): -30°C - 70°C</w:t>
      </w:r>
    </w:p>
    <w:p w14:paraId="02109D40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Temperature range (installation): -10°C - 50°C</w:t>
      </w:r>
    </w:p>
    <w:p w14:paraId="526D463D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Attenuation max.(dB/km) 1310nm: 0.35 dB/km</w:t>
      </w:r>
    </w:p>
    <w:p w14:paraId="452C6F86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Attenuation max. (dB/km) 1550nm: 0.22 dB/km</w:t>
      </w:r>
    </w:p>
    <w:p w14:paraId="54BF3E98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Cabling standard: EN 50173-1; ISO/IEC 11801</w:t>
      </w:r>
    </w:p>
    <w:p w14:paraId="47D14208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Transmission standards:</w:t>
      </w:r>
      <w:r w:rsidRPr="005D2A09">
        <w:rPr>
          <w:lang w:val="en-GB"/>
        </w:rPr>
        <w:tab/>
        <w:t>IEEE 802.3 10Mbit to 100Gbit</w:t>
      </w:r>
    </w:p>
    <w:p w14:paraId="41DF0D90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VDE designation: I-V(B)H 02E9/125</w:t>
      </w:r>
    </w:p>
    <w:p w14:paraId="2518334B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 xml:space="preserve">Structure: 2 x </w:t>
      </w:r>
      <w:proofErr w:type="spellStart"/>
      <w:r w:rsidRPr="005D2A09">
        <w:rPr>
          <w:lang w:val="en-GB"/>
        </w:rPr>
        <w:t>Singlemode</w:t>
      </w:r>
      <w:proofErr w:type="spellEnd"/>
      <w:r w:rsidRPr="005D2A09">
        <w:rPr>
          <w:lang w:val="en-GB"/>
        </w:rPr>
        <w:t xml:space="preserve"> G657.A1</w:t>
      </w:r>
    </w:p>
    <w:p w14:paraId="2C747FE4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Cable Ø: 2.0 x 3.1 mm</w:t>
      </w:r>
    </w:p>
    <w:p w14:paraId="0C5B17C9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Weight: 10 kg/km</w:t>
      </w:r>
    </w:p>
    <w:p w14:paraId="1DAC3836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Bending radius: 30 mm</w:t>
      </w:r>
    </w:p>
    <w:p w14:paraId="72F54050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Tensile force Installation: 150 N</w:t>
      </w:r>
    </w:p>
    <w:p w14:paraId="45B12EF4" w14:textId="77777777" w:rsidR="005D2A09" w:rsidRPr="005D2A09" w:rsidRDefault="005D2A09" w:rsidP="005D2A09">
      <w:pPr>
        <w:rPr>
          <w:lang w:val="en-GB"/>
        </w:rPr>
      </w:pPr>
    </w:p>
    <w:p w14:paraId="39632414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Make: EFB-Elektronik GmbH</w:t>
      </w:r>
    </w:p>
    <w:p w14:paraId="2B6BDA26" w14:textId="77777777" w:rsidR="005D2A09" w:rsidRPr="005D2A09" w:rsidRDefault="005D2A09" w:rsidP="005D2A09">
      <w:pPr>
        <w:rPr>
          <w:lang w:val="en-GB"/>
        </w:rPr>
      </w:pPr>
      <w:r w:rsidRPr="005D2A09">
        <w:rPr>
          <w:lang w:val="en-GB"/>
        </w:rPr>
        <w:t>Item no.: 56204.3</w:t>
      </w:r>
    </w:p>
    <w:p w14:paraId="49191BF7" w14:textId="375F1602" w:rsidR="004D7B49" w:rsidRPr="005D2A09" w:rsidRDefault="004D7B49" w:rsidP="005D2A09"/>
    <w:sectPr w:rsidR="004D7B49" w:rsidRPr="005D2A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53209"/>
    <w:rsid w:val="0009644C"/>
    <w:rsid w:val="000C7367"/>
    <w:rsid w:val="000D7B9F"/>
    <w:rsid w:val="000E210D"/>
    <w:rsid w:val="000F29A9"/>
    <w:rsid w:val="00131415"/>
    <w:rsid w:val="00161D48"/>
    <w:rsid w:val="00176C3E"/>
    <w:rsid w:val="00226059"/>
    <w:rsid w:val="00230618"/>
    <w:rsid w:val="00271CBE"/>
    <w:rsid w:val="0030309D"/>
    <w:rsid w:val="00327C30"/>
    <w:rsid w:val="00330D91"/>
    <w:rsid w:val="00421D41"/>
    <w:rsid w:val="00460871"/>
    <w:rsid w:val="004666AE"/>
    <w:rsid w:val="004B1E26"/>
    <w:rsid w:val="004C0241"/>
    <w:rsid w:val="004D7B49"/>
    <w:rsid w:val="00516410"/>
    <w:rsid w:val="00521801"/>
    <w:rsid w:val="00527F9E"/>
    <w:rsid w:val="00547072"/>
    <w:rsid w:val="00565F20"/>
    <w:rsid w:val="005669C1"/>
    <w:rsid w:val="005D2A09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6E0024"/>
    <w:rsid w:val="00700065"/>
    <w:rsid w:val="00712B43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46BFF"/>
    <w:rsid w:val="00961BD5"/>
    <w:rsid w:val="00963F4B"/>
    <w:rsid w:val="00981E43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EE659B"/>
    <w:rsid w:val="00F4527B"/>
    <w:rsid w:val="00F67CD2"/>
    <w:rsid w:val="00F77788"/>
    <w:rsid w:val="00F96B40"/>
    <w:rsid w:val="00FB6AE1"/>
    <w:rsid w:val="00FC299D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2019-08-26T09:08:00Z</dcterms:created>
  <dcterms:modified xsi:type="dcterms:W3CDTF">2019-08-26T09:08:00Z</dcterms:modified>
</cp:coreProperties>
</file>