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392E9AB5" w:rsidR="008D0730" w:rsidRPr="003D78B9" w:rsidRDefault="000545AD" w:rsidP="008D0730">
      <w:pPr>
        <w:pStyle w:val="KeinLeerraum"/>
      </w:pPr>
      <w:r w:rsidRPr="000545AD">
        <w:t>A-DQ(ZN)B2Y 4x12E 9/125µ G657.A1 PE schwarz</w:t>
      </w:r>
      <w:r w:rsidR="00176C3E" w:rsidRPr="003D78B9">
        <w:br/>
      </w:r>
    </w:p>
    <w:p w14:paraId="30A85DFC" w14:textId="797DEF55" w:rsidR="008D0730" w:rsidRDefault="000545AD" w:rsidP="00754A49">
      <w:pPr>
        <w:pStyle w:val="KeinLeerraum"/>
      </w:pPr>
      <w:r w:rsidRPr="000545AD">
        <w:t>A-DQ(ZN)B2Y 4x12E 9/125µ G657.A1 PE schwarz</w:t>
      </w:r>
      <w:r w:rsidR="00CD7E8F" w:rsidRPr="00754A49">
        <w:br/>
      </w:r>
      <w:r w:rsidR="003D78B9">
        <w:t>Universalkabel, Singlemode G657.A1, zur ortsfesten Verlegung außerhalb von Gebäuden in Kabelkanälen, Rohren und auf Kabelpritschen. Maschinelles Einziehen ist nur mit aufzeichnenden Kraftmesseinrichtungen zulässig. Das Außenkabel ist beständig gegen Öl, Benzin, Säuren sowie Laugen und darf direkt in die Erde verlegt werden.</w:t>
      </w:r>
      <w:r w:rsidR="00C116EE">
        <w:t xml:space="preserve"> Durch einen Reißfaden zum Öffnen des Mantels ist das Kabel außerdem montagefreundlich.</w:t>
      </w:r>
      <w:r w:rsidR="00911502">
        <w:br/>
        <w:t xml:space="preserve">Das Mantel-Material ist PE in der Farbe schwarz. Das Kabel ist außerdem quer- und längswasserdicht, UV beständig, metallfrei und </w:t>
      </w:r>
      <w:r w:rsidR="004F7CE2">
        <w:t>verfügt über einen</w:t>
      </w:r>
      <w:r w:rsidR="00911502">
        <w:t xml:space="preserve"> Nagetierschutz sowie </w:t>
      </w:r>
      <w:r w:rsidR="00EA10AD">
        <w:t xml:space="preserve">eine </w:t>
      </w:r>
      <w:r w:rsidR="00911502">
        <w:t>Zugentlastung.</w:t>
      </w:r>
      <w:r w:rsidR="00176C3E">
        <w:br/>
      </w:r>
    </w:p>
    <w:p w14:paraId="77AACF77" w14:textId="377EB571" w:rsidR="004B1E26" w:rsidRDefault="009F563A" w:rsidP="004B1E26">
      <w:pPr>
        <w:pStyle w:val="KeinLeerraum"/>
        <w:tabs>
          <w:tab w:val="left" w:pos="3686"/>
        </w:tabs>
      </w:pPr>
      <w:r>
        <w:t>Aufbau:</w:t>
      </w:r>
      <w:r>
        <w:tab/>
      </w:r>
      <w:r w:rsidR="0084791D">
        <w:t>4</w:t>
      </w:r>
      <w:r w:rsidR="00671ABE">
        <w:t>8</w:t>
      </w:r>
      <w:r>
        <w:t>E (</w:t>
      </w:r>
      <w:r w:rsidR="00671ABE">
        <w:t>4</w:t>
      </w:r>
      <w:r>
        <w:t xml:space="preserve"> x </w:t>
      </w:r>
      <w:r w:rsidR="00671ABE">
        <w:t>12</w:t>
      </w:r>
      <w:r>
        <w:t>) Singlemode G657.A1</w:t>
      </w:r>
      <w:r>
        <w:br/>
        <w:t>Gewicht:</w:t>
      </w:r>
      <w:r>
        <w:tab/>
      </w:r>
      <w:r w:rsidR="00EC37D4">
        <w:t>105</w:t>
      </w:r>
      <w:r>
        <w:t xml:space="preserve"> kg/km</w:t>
      </w:r>
      <w:r>
        <w:br/>
        <w:t>Biegeradius:</w:t>
      </w:r>
      <w:r>
        <w:tab/>
        <w:t>1</w:t>
      </w:r>
      <w:r w:rsidR="00EC37D4">
        <w:t>7</w:t>
      </w:r>
      <w:r>
        <w:t>0 mm</w:t>
      </w:r>
      <w:r>
        <w:br/>
      </w:r>
      <w:r w:rsidR="00DF13F9">
        <w:t>Zugkraft Verlegung:</w:t>
      </w:r>
      <w:r w:rsidR="00DF13F9">
        <w:tab/>
      </w:r>
      <w:r w:rsidR="00EC37D4">
        <w:t>4000</w:t>
      </w:r>
      <w:r w:rsidR="00DF13F9">
        <w:t xml:space="preserve"> N</w:t>
      </w:r>
      <w:r w:rsidR="00DF13F9">
        <w:br/>
      </w:r>
      <w:r w:rsidR="00812ECF">
        <w:t>Querdruckfestigkeit</w:t>
      </w:r>
      <w:r w:rsidR="00FF6865">
        <w:t>:</w:t>
      </w:r>
      <w:r w:rsidR="00FF6865">
        <w:tab/>
      </w:r>
      <w:r w:rsidR="00EC37D4">
        <w:t>30</w:t>
      </w:r>
      <w:r w:rsidR="00812ECF">
        <w:t>00 N/</w:t>
      </w:r>
      <w:proofErr w:type="spellStart"/>
      <w:r w:rsidR="00812ECF">
        <w:t>dm</w:t>
      </w:r>
      <w:proofErr w:type="spellEnd"/>
      <w:r w:rsidR="00FF6865">
        <w:br/>
      </w:r>
      <w:r w:rsidR="00911502">
        <w:t>Längswasserdichtigkeit</w:t>
      </w:r>
      <w:r w:rsidR="00FF6865">
        <w:t>:</w:t>
      </w:r>
      <w:r w:rsidR="00FF6865">
        <w:tab/>
      </w:r>
      <w:r w:rsidR="00911502">
        <w:t>3/24 m/h</w:t>
      </w:r>
      <w:r w:rsidR="00FF6865">
        <w:br/>
      </w:r>
      <w:r w:rsidR="00911502">
        <w:t>Ader-Art</w:t>
      </w:r>
      <w:r w:rsidR="007403B9">
        <w:t>:</w:t>
      </w:r>
      <w:r w:rsidR="007403B9">
        <w:tab/>
      </w:r>
      <w:r w:rsidR="00911502">
        <w:t>zentrale Bündelader</w:t>
      </w:r>
      <w:r w:rsidR="007403B9">
        <w:br/>
      </w:r>
      <w:r w:rsidR="00911502" w:rsidRPr="00911502">
        <w:t>Kabel Ø</w:t>
      </w:r>
      <w:r w:rsidR="007403B9">
        <w:t>:</w:t>
      </w:r>
      <w:r w:rsidR="007403B9">
        <w:tab/>
      </w:r>
      <w:r w:rsidR="00EC37D4">
        <w:t>2</w:t>
      </w:r>
      <w:r w:rsidR="0084791D">
        <w:t>,</w:t>
      </w:r>
      <w:r w:rsidR="00EC37D4">
        <w:t>3</w:t>
      </w:r>
      <w:r w:rsidR="00911502">
        <w:t xml:space="preserve"> mm</w:t>
      </w:r>
      <w:r>
        <w:t xml:space="preserve"> oder </w:t>
      </w:r>
      <w:r w:rsidR="00EC37D4">
        <w:t>11</w:t>
      </w:r>
      <w:r>
        <w:t>,</w:t>
      </w:r>
      <w:r w:rsidR="00EC37D4">
        <w:t>2</w:t>
      </w:r>
      <w:r>
        <w:t xml:space="preserve"> mm???</w:t>
      </w:r>
      <w:r w:rsidR="007403B9">
        <w:br/>
      </w:r>
      <w:r w:rsidR="00911502">
        <w:t>Bewehrung</w:t>
      </w:r>
      <w:r w:rsidR="007403B9">
        <w:t>:</w:t>
      </w:r>
      <w:r w:rsidR="007403B9">
        <w:tab/>
      </w:r>
      <w:r w:rsidR="00911502">
        <w:t>Ja</w:t>
      </w:r>
      <w:r w:rsidR="007403B9">
        <w:br/>
      </w:r>
      <w:r w:rsidR="006164C6">
        <w:t>Halogenfrei</w:t>
      </w:r>
      <w:r w:rsidR="007403B9">
        <w:t>:</w:t>
      </w:r>
      <w:r w:rsidR="007403B9">
        <w:tab/>
      </w:r>
      <w:r w:rsidR="006164C6">
        <w:t>nach EN 60754-1/2</w:t>
      </w:r>
      <w:r w:rsidR="007403B9">
        <w:br/>
      </w:r>
      <w:r w:rsidR="00067BD9">
        <w:t>Temperaturbereich (Betrieb)</w:t>
      </w:r>
      <w:r w:rsidR="005F0047">
        <w:t>:</w:t>
      </w:r>
      <w:r w:rsidR="005F0047">
        <w:tab/>
      </w:r>
      <w:r w:rsidR="00FC4680">
        <w:t>-</w:t>
      </w:r>
      <w:r w:rsidR="00EC37D4">
        <w:t>40</w:t>
      </w:r>
      <w:r w:rsidR="00FC4680">
        <w:t xml:space="preserve">°C – </w:t>
      </w:r>
      <w:r w:rsidR="00067BD9">
        <w:t>6</w:t>
      </w:r>
      <w:r w:rsidR="00FC4680">
        <w:t>0°C</w:t>
      </w:r>
      <w:r w:rsidR="005F0047">
        <w:br/>
      </w:r>
      <w:r w:rsidR="00067BD9">
        <w:t>Temperaturbereich (Lagerung)</w:t>
      </w:r>
      <w:r w:rsidR="005F0047">
        <w:t>:</w:t>
      </w:r>
      <w:r w:rsidR="005F0047">
        <w:tab/>
      </w:r>
      <w:r w:rsidR="00FC4680">
        <w:t>-</w:t>
      </w:r>
      <w:r w:rsidR="00EC37D4">
        <w:t>40</w:t>
      </w:r>
      <w:r w:rsidR="00FC4680">
        <w:t xml:space="preserve">°C – </w:t>
      </w:r>
      <w:r w:rsidR="00067BD9">
        <w:t>70</w:t>
      </w:r>
      <w:r w:rsidR="00FC4680">
        <w:t>°C</w:t>
      </w:r>
      <w:bookmarkStart w:id="0" w:name="_GoBack"/>
      <w:bookmarkEnd w:id="0"/>
      <w:r w:rsidR="00067BD9">
        <w:br/>
        <w:t>Temperaturbereich (Installation)</w:t>
      </w:r>
      <w:r w:rsidR="00067BD9">
        <w:tab/>
        <w:t>-</w:t>
      </w:r>
      <w:r w:rsidR="00EC37D4">
        <w:t>1</w:t>
      </w:r>
      <w:r w:rsidR="00067BD9">
        <w:t>5 – 50 °C</w:t>
      </w:r>
      <w:r w:rsidR="006C23F7">
        <w:br/>
      </w:r>
      <w:r w:rsidR="00067BD9" w:rsidRPr="00067BD9">
        <w:t>Dämpfung max. (dB/km) 1310nm</w:t>
      </w:r>
      <w:r w:rsidR="006C23F7">
        <w:t>:</w:t>
      </w:r>
      <w:r w:rsidR="006C23F7">
        <w:tab/>
      </w:r>
      <w:r w:rsidR="00067BD9">
        <w:t>0,4</w:t>
      </w:r>
      <w:r w:rsidR="006C23F7">
        <w:t xml:space="preserve"> dB</w:t>
      </w:r>
      <w:r w:rsidR="00067BD9">
        <w:t>/km</w:t>
      </w:r>
      <w:r w:rsidR="0096088E">
        <w:br/>
      </w:r>
      <w:r w:rsidR="00067BD9" w:rsidRPr="00067BD9">
        <w:t>Dämpfung max. (dB/km) 1550nm</w:t>
      </w:r>
      <w:r w:rsidR="00A91386">
        <w:t>:</w:t>
      </w:r>
      <w:r w:rsidR="00A91386">
        <w:tab/>
      </w:r>
      <w:r w:rsidR="00067BD9">
        <w:t>0,4 dB/km</w:t>
      </w:r>
      <w:r w:rsidR="0096088E">
        <w:br/>
      </w:r>
      <w:r w:rsidR="00FC4680">
        <w:t>Verkabelungsstandard</w:t>
      </w:r>
      <w:r w:rsidR="007403B9">
        <w:t>:</w:t>
      </w:r>
      <w:r w:rsidR="007403B9">
        <w:tab/>
      </w:r>
      <w:r w:rsidR="00FC4680">
        <w:t>ISO/IEC 11801; EN-50173-1</w:t>
      </w:r>
      <w:r w:rsidR="007403B9">
        <w:br/>
      </w:r>
      <w:r w:rsidR="00067BD9" w:rsidRPr="00067BD9">
        <w:t>Kabel &amp; Fasern</w:t>
      </w:r>
      <w:r w:rsidR="00161D48">
        <w:t>:</w:t>
      </w:r>
      <w:r w:rsidR="00161D48">
        <w:tab/>
      </w:r>
      <w:r w:rsidR="00FC4680">
        <w:t>IEC 6079</w:t>
      </w:r>
      <w:r w:rsidR="00067BD9">
        <w:t>4</w:t>
      </w:r>
      <w:r w:rsidR="00FC4680">
        <w:t>-</w:t>
      </w:r>
      <w:r w:rsidR="00067BD9">
        <w:t>1; IEC</w:t>
      </w:r>
      <w:r w:rsidR="00EC37D4">
        <w:t>/EN</w:t>
      </w:r>
      <w:r w:rsidR="00067BD9">
        <w:t xml:space="preserve"> 60793</w:t>
      </w:r>
      <w:r w:rsidR="004C0241">
        <w:br/>
      </w:r>
    </w:p>
    <w:p w14:paraId="57CCE363" w14:textId="1455AC0F" w:rsidR="005E13ED" w:rsidRDefault="0080254E" w:rsidP="00773BE3">
      <w:pPr>
        <w:pStyle w:val="KeinLeerraum"/>
        <w:tabs>
          <w:tab w:val="left" w:pos="3686"/>
        </w:tabs>
      </w:pPr>
      <w:r w:rsidRPr="0080254E">
        <w:t>Fabrikat:</w:t>
      </w:r>
      <w:r>
        <w:tab/>
      </w:r>
      <w:r w:rsidRPr="0080254E">
        <w:t xml:space="preserve">EFB-Elektronik </w:t>
      </w:r>
      <w:r>
        <w:t>GmbH</w:t>
      </w:r>
      <w:r>
        <w:br/>
      </w:r>
      <w:r w:rsidR="004666AE" w:rsidRPr="0080254E">
        <w:t>Art.-Nr.:</w:t>
      </w:r>
      <w:r w:rsidR="004666AE" w:rsidRPr="0080254E">
        <w:tab/>
      </w:r>
      <w:r w:rsidR="005E13ED" w:rsidRPr="005E13ED">
        <w:t>554</w:t>
      </w:r>
      <w:r w:rsidR="0084791D">
        <w:t>4</w:t>
      </w:r>
      <w:r w:rsidR="000579FF">
        <w:t>8</w:t>
      </w:r>
      <w:r w:rsidR="005E13ED" w:rsidRPr="005E13ED">
        <w:t>.1</w:t>
      </w:r>
      <w:r w:rsidR="005E13ED">
        <w:br/>
      </w:r>
    </w:p>
    <w:sectPr w:rsidR="005E13ED" w:rsidSect="0055020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545AD"/>
    <w:rsid w:val="000579FF"/>
    <w:rsid w:val="00067BD9"/>
    <w:rsid w:val="0009644C"/>
    <w:rsid w:val="000C7367"/>
    <w:rsid w:val="000D7B9F"/>
    <w:rsid w:val="000E210D"/>
    <w:rsid w:val="000F29A9"/>
    <w:rsid w:val="00110995"/>
    <w:rsid w:val="00161D48"/>
    <w:rsid w:val="00176C3E"/>
    <w:rsid w:val="00230618"/>
    <w:rsid w:val="00271CBE"/>
    <w:rsid w:val="002A46B5"/>
    <w:rsid w:val="002C3AE1"/>
    <w:rsid w:val="002D1F98"/>
    <w:rsid w:val="0030309D"/>
    <w:rsid w:val="00327C30"/>
    <w:rsid w:val="00330D91"/>
    <w:rsid w:val="003D78B9"/>
    <w:rsid w:val="00412FF2"/>
    <w:rsid w:val="00422B0D"/>
    <w:rsid w:val="00460871"/>
    <w:rsid w:val="004666AE"/>
    <w:rsid w:val="004B1E26"/>
    <w:rsid w:val="004C0241"/>
    <w:rsid w:val="004D2B51"/>
    <w:rsid w:val="004D416E"/>
    <w:rsid w:val="004D7B49"/>
    <w:rsid w:val="004F7CE2"/>
    <w:rsid w:val="00527F9E"/>
    <w:rsid w:val="00547072"/>
    <w:rsid w:val="0055020E"/>
    <w:rsid w:val="00565F20"/>
    <w:rsid w:val="005669C1"/>
    <w:rsid w:val="00596C32"/>
    <w:rsid w:val="005D5021"/>
    <w:rsid w:val="005D59A5"/>
    <w:rsid w:val="005E13ED"/>
    <w:rsid w:val="005F0047"/>
    <w:rsid w:val="006164C6"/>
    <w:rsid w:val="006624C0"/>
    <w:rsid w:val="00671ABE"/>
    <w:rsid w:val="006A2959"/>
    <w:rsid w:val="006A6021"/>
    <w:rsid w:val="006A70C5"/>
    <w:rsid w:val="006A74CF"/>
    <w:rsid w:val="006C23F7"/>
    <w:rsid w:val="006D1987"/>
    <w:rsid w:val="00712B43"/>
    <w:rsid w:val="007403B9"/>
    <w:rsid w:val="00754A49"/>
    <w:rsid w:val="00764D9E"/>
    <w:rsid w:val="00767372"/>
    <w:rsid w:val="00772721"/>
    <w:rsid w:val="00773BE3"/>
    <w:rsid w:val="00780EDE"/>
    <w:rsid w:val="0078719B"/>
    <w:rsid w:val="007946E8"/>
    <w:rsid w:val="007A60C5"/>
    <w:rsid w:val="007A6565"/>
    <w:rsid w:val="007C419F"/>
    <w:rsid w:val="0080254E"/>
    <w:rsid w:val="00812ECF"/>
    <w:rsid w:val="00817609"/>
    <w:rsid w:val="00846E37"/>
    <w:rsid w:val="00846E8C"/>
    <w:rsid w:val="0084791D"/>
    <w:rsid w:val="008731CF"/>
    <w:rsid w:val="00883717"/>
    <w:rsid w:val="00895ADD"/>
    <w:rsid w:val="008C1D47"/>
    <w:rsid w:val="008D0730"/>
    <w:rsid w:val="008E3958"/>
    <w:rsid w:val="00911502"/>
    <w:rsid w:val="0096088E"/>
    <w:rsid w:val="00961BD5"/>
    <w:rsid w:val="00963F4B"/>
    <w:rsid w:val="00976FB3"/>
    <w:rsid w:val="00981E43"/>
    <w:rsid w:val="00984534"/>
    <w:rsid w:val="009B77A4"/>
    <w:rsid w:val="009E034E"/>
    <w:rsid w:val="009F563A"/>
    <w:rsid w:val="009F57F9"/>
    <w:rsid w:val="00A344DE"/>
    <w:rsid w:val="00A55FFB"/>
    <w:rsid w:val="00A615E9"/>
    <w:rsid w:val="00A91386"/>
    <w:rsid w:val="00AD0905"/>
    <w:rsid w:val="00B06C53"/>
    <w:rsid w:val="00B45BA3"/>
    <w:rsid w:val="00B908FF"/>
    <w:rsid w:val="00B96C80"/>
    <w:rsid w:val="00BA09EE"/>
    <w:rsid w:val="00BD5C2A"/>
    <w:rsid w:val="00C050F4"/>
    <w:rsid w:val="00C116EE"/>
    <w:rsid w:val="00C159EF"/>
    <w:rsid w:val="00C210DC"/>
    <w:rsid w:val="00C4206B"/>
    <w:rsid w:val="00C44D2A"/>
    <w:rsid w:val="00C51484"/>
    <w:rsid w:val="00C61493"/>
    <w:rsid w:val="00C63035"/>
    <w:rsid w:val="00C652FA"/>
    <w:rsid w:val="00CC7AD6"/>
    <w:rsid w:val="00CD7E8F"/>
    <w:rsid w:val="00D103C0"/>
    <w:rsid w:val="00D11413"/>
    <w:rsid w:val="00D33F53"/>
    <w:rsid w:val="00D454A2"/>
    <w:rsid w:val="00D65CE6"/>
    <w:rsid w:val="00D758E3"/>
    <w:rsid w:val="00D83127"/>
    <w:rsid w:val="00DE670C"/>
    <w:rsid w:val="00DF13F9"/>
    <w:rsid w:val="00DF6150"/>
    <w:rsid w:val="00E177EB"/>
    <w:rsid w:val="00E333AC"/>
    <w:rsid w:val="00E3744F"/>
    <w:rsid w:val="00E41F8F"/>
    <w:rsid w:val="00E76FA7"/>
    <w:rsid w:val="00EA0DB4"/>
    <w:rsid w:val="00EA10AD"/>
    <w:rsid w:val="00EC37D4"/>
    <w:rsid w:val="00EC58F2"/>
    <w:rsid w:val="00F4527B"/>
    <w:rsid w:val="00F67CD2"/>
    <w:rsid w:val="00F71D38"/>
    <w:rsid w:val="00F77788"/>
    <w:rsid w:val="00F96B40"/>
    <w:rsid w:val="00FB6AE1"/>
    <w:rsid w:val="00FC299D"/>
    <w:rsid w:val="00FC4680"/>
    <w:rsid w:val="00FF6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B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42199">
      <w:bodyDiv w:val="1"/>
      <w:marLeft w:val="0"/>
      <w:marRight w:val="0"/>
      <w:marTop w:val="0"/>
      <w:marBottom w:val="0"/>
      <w:divBdr>
        <w:top w:val="none" w:sz="0" w:space="0" w:color="auto"/>
        <w:left w:val="none" w:sz="0" w:space="0" w:color="auto"/>
        <w:bottom w:val="none" w:sz="0" w:space="0" w:color="auto"/>
        <w:right w:val="none" w:sz="0" w:space="0" w:color="auto"/>
      </w:divBdr>
      <w:divsChild>
        <w:div w:id="2117020316">
          <w:marLeft w:val="0"/>
          <w:marRight w:val="0"/>
          <w:marTop w:val="0"/>
          <w:marBottom w:val="0"/>
          <w:divBdr>
            <w:top w:val="none" w:sz="0" w:space="0" w:color="auto"/>
            <w:left w:val="none" w:sz="0" w:space="0" w:color="auto"/>
            <w:bottom w:val="none" w:sz="0" w:space="0" w:color="auto"/>
            <w:right w:val="none" w:sz="0" w:space="0" w:color="auto"/>
          </w:divBdr>
          <w:divsChild>
            <w:div w:id="1901166137">
              <w:marLeft w:val="0"/>
              <w:marRight w:val="0"/>
              <w:marTop w:val="0"/>
              <w:marBottom w:val="300"/>
              <w:divBdr>
                <w:top w:val="none" w:sz="0" w:space="0" w:color="auto"/>
                <w:left w:val="none" w:sz="0" w:space="0" w:color="auto"/>
                <w:bottom w:val="none" w:sz="0" w:space="0" w:color="auto"/>
                <w:right w:val="none" w:sz="0" w:space="0" w:color="auto"/>
              </w:divBdr>
              <w:divsChild>
                <w:div w:id="3642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267">
          <w:marLeft w:val="0"/>
          <w:marRight w:val="0"/>
          <w:marTop w:val="0"/>
          <w:marBottom w:val="0"/>
          <w:divBdr>
            <w:top w:val="none" w:sz="0" w:space="0" w:color="auto"/>
            <w:left w:val="none" w:sz="0" w:space="0" w:color="auto"/>
            <w:bottom w:val="none" w:sz="0" w:space="0" w:color="auto"/>
            <w:right w:val="none" w:sz="0" w:space="0" w:color="auto"/>
          </w:divBdr>
        </w:div>
        <w:div w:id="1153596529">
          <w:marLeft w:val="0"/>
          <w:marRight w:val="0"/>
          <w:marTop w:val="0"/>
          <w:marBottom w:val="375"/>
          <w:divBdr>
            <w:top w:val="none" w:sz="0" w:space="0" w:color="auto"/>
            <w:left w:val="none" w:sz="0" w:space="0" w:color="auto"/>
            <w:bottom w:val="none" w:sz="0" w:space="0" w:color="auto"/>
            <w:right w:val="none" w:sz="0" w:space="0" w:color="auto"/>
          </w:divBdr>
          <w:divsChild>
            <w:div w:id="591595640">
              <w:marLeft w:val="0"/>
              <w:marRight w:val="0"/>
              <w:marTop w:val="0"/>
              <w:marBottom w:val="300"/>
              <w:divBdr>
                <w:top w:val="none" w:sz="0" w:space="0" w:color="auto"/>
                <w:left w:val="none" w:sz="0" w:space="0" w:color="auto"/>
                <w:bottom w:val="none" w:sz="0" w:space="0" w:color="auto"/>
                <w:right w:val="none" w:sz="0" w:space="0" w:color="auto"/>
              </w:divBdr>
            </w:div>
            <w:div w:id="2022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11</cp:revision>
  <dcterms:created xsi:type="dcterms:W3CDTF">2019-09-10T07:20:00Z</dcterms:created>
  <dcterms:modified xsi:type="dcterms:W3CDTF">2019-09-10T07:29:00Z</dcterms:modified>
</cp:coreProperties>
</file>