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1911FDF9" w:rsidR="008D0730" w:rsidRDefault="00DA68AF" w:rsidP="008D0730">
      <w:pPr>
        <w:pStyle w:val="KeinLeerraum"/>
      </w:pPr>
      <w:r w:rsidRPr="00DA68AF">
        <w:t>Gigabit Ethernet Switch, 4xLAN,</w:t>
      </w:r>
      <w:r w:rsidR="00D27FD3">
        <w:t xml:space="preserve"> </w:t>
      </w:r>
      <w:r w:rsidR="00D27FD3" w:rsidRPr="00DA68AF">
        <w:t>inkl.</w:t>
      </w:r>
      <w:r w:rsidRPr="00DA68AF">
        <w:t xml:space="preserve"> 6VDC Steckernetzteil, </w:t>
      </w:r>
      <w:proofErr w:type="spellStart"/>
      <w:r w:rsidRPr="00DA68AF">
        <w:t>bidirekt</w:t>
      </w:r>
      <w:proofErr w:type="spellEnd"/>
      <w:r w:rsidRPr="00DA68AF">
        <w:t xml:space="preserve"> auf SC/APC</w:t>
      </w:r>
      <w:r w:rsidR="00176C3E">
        <w:br/>
      </w:r>
    </w:p>
    <w:p w14:paraId="30A85DFC" w14:textId="26064B2D" w:rsidR="008D0730" w:rsidRDefault="00DA68AF" w:rsidP="00D05AFD">
      <w:pPr>
        <w:pStyle w:val="KeinLeerraum"/>
      </w:pPr>
      <w:r w:rsidRPr="00DA68AF">
        <w:t>Gigabit Ethernet Switch, 4xLAN,</w:t>
      </w:r>
      <w:r w:rsidR="00D27FD3">
        <w:t xml:space="preserve"> </w:t>
      </w:r>
      <w:r w:rsidR="00D27FD3" w:rsidRPr="00DA68AF">
        <w:t>inkl.</w:t>
      </w:r>
      <w:r w:rsidRPr="00DA68AF">
        <w:t xml:space="preserve"> 6VDC Steckernetzteil, </w:t>
      </w:r>
      <w:proofErr w:type="spellStart"/>
      <w:r w:rsidRPr="00DA68AF">
        <w:t>bidirekt</w:t>
      </w:r>
      <w:proofErr w:type="spellEnd"/>
      <w:r w:rsidRPr="00DA68AF">
        <w:t xml:space="preserve"> auf SC/APC</w:t>
      </w:r>
      <w:r w:rsidR="00CD7E8F">
        <w:t>,</w:t>
      </w:r>
      <w:r w:rsidR="00CD7E8F">
        <w:br/>
      </w:r>
      <w:proofErr w:type="spellStart"/>
      <w:r w:rsidR="004A5669">
        <w:t>FTTx</w:t>
      </w:r>
      <w:proofErr w:type="spellEnd"/>
      <w:r w:rsidR="004A5669">
        <w:t xml:space="preserve"> Kundenendgerät, </w:t>
      </w:r>
      <w:r>
        <w:t>Gigabit Ethernet Switch</w:t>
      </w:r>
      <w:r w:rsidR="004A5669">
        <w:t xml:space="preserve"> für XON30. </w:t>
      </w:r>
      <w:r w:rsidR="008A5F4B" w:rsidRPr="00922103">
        <w:t>Das Modul ist in unterschiedlichen Versionen verfügbar, jeweils für 1- und 2-Faser-Topologien</w:t>
      </w:r>
      <w:r w:rsidR="008A5F4B">
        <w:t>.</w:t>
      </w:r>
      <w:r w:rsidR="008A5F4B">
        <w:br/>
      </w:r>
      <w:r w:rsidR="00D32EED">
        <w:t>Optimale Lösung für Wohnungswirtschaft, Stadtnetzbetreiber oder Energie- und Versorgungsunternehmen.</w:t>
      </w:r>
      <w:r w:rsidR="008A5F4B">
        <w:t xml:space="preserve"> </w:t>
      </w:r>
      <w:r w:rsidR="004A5669">
        <w:t>Mittels Einschubs des XON1300</w:t>
      </w:r>
      <w:r w:rsidR="008556C9">
        <w:t>.</w:t>
      </w:r>
      <w:r w:rsidR="00C44DD4">
        <w:t>S</w:t>
      </w:r>
      <w:r w:rsidR="008556C9">
        <w:t xml:space="preserve"> in die Wandhalterung XON30</w:t>
      </w:r>
      <w:r w:rsidR="004A5669">
        <w:t xml:space="preserve"> kann die Inbetriebnahme des Anschlusses durch den Endkunden erfolgen.</w:t>
      </w:r>
      <w:r w:rsidR="008A5F4B">
        <w:t xml:space="preserve"> </w:t>
      </w:r>
      <w:bookmarkStart w:id="0" w:name="_GoBack"/>
      <w:bookmarkEnd w:id="0"/>
      <w:r w:rsidR="00D32EED">
        <w:t>A</w:t>
      </w:r>
      <w:r w:rsidR="004A5669">
        <w:t>usgezeichnete Qualität und Verarbeitung garantieren Langlebigkeit und Zuverlässigkeit</w:t>
      </w:r>
      <w:r w:rsidR="00A812F3">
        <w:t>, um so auch für den zukünftigen Bandbreitenbedarf gewappnet zu sein.</w:t>
      </w:r>
      <w:r w:rsidR="008556C9">
        <w:br/>
        <w:t>Lieferung ohne Leergehäuse.</w:t>
      </w:r>
      <w:r w:rsidR="00176C3E">
        <w:br/>
      </w:r>
    </w:p>
    <w:p w14:paraId="2D2E9971" w14:textId="2FF580DE" w:rsidR="008D0730" w:rsidRDefault="002E1F4C" w:rsidP="00DA68AF">
      <w:pPr>
        <w:pStyle w:val="KeinLeerraum"/>
        <w:tabs>
          <w:tab w:val="left" w:pos="3969"/>
        </w:tabs>
      </w:pPr>
      <w:r>
        <w:t xml:space="preserve">Anzahl der </w:t>
      </w:r>
      <w:r w:rsidR="00DA68AF">
        <w:t>10/</w:t>
      </w:r>
      <w:r>
        <w:t>100</w:t>
      </w:r>
      <w:r w:rsidR="00DA68AF">
        <w:t>/1000</w:t>
      </w:r>
      <w:r>
        <w:t xml:space="preserve"> Mbps </w:t>
      </w:r>
      <w:r w:rsidR="00DA68AF">
        <w:t>RJ45</w:t>
      </w:r>
      <w:r>
        <w:t>-Ports:</w:t>
      </w:r>
      <w:r>
        <w:tab/>
      </w:r>
      <w:r w:rsidR="00DA68AF">
        <w:t>4</w:t>
      </w:r>
      <w:r>
        <w:br/>
      </w:r>
      <w:r w:rsidR="00963F4B">
        <w:t>Montageart:</w:t>
      </w:r>
      <w:r w:rsidR="00963F4B">
        <w:tab/>
      </w:r>
      <w:r>
        <w:t>Leerchassis</w:t>
      </w:r>
      <w:r w:rsidR="00963F4B">
        <w:br/>
      </w:r>
      <w:r>
        <w:t>Ethernet</w:t>
      </w:r>
      <w:r w:rsidR="00963F4B">
        <w:t>:</w:t>
      </w:r>
      <w:r w:rsidR="00963F4B">
        <w:tab/>
      </w:r>
      <w:r w:rsidR="00DA68AF">
        <w:t>Ja</w:t>
      </w:r>
      <w:r w:rsidR="00DA68AF">
        <w:br/>
        <w:t>Fast Ethernet:</w:t>
      </w:r>
      <w:r w:rsidR="00DA68AF">
        <w:tab/>
        <w:t>Ja</w:t>
      </w:r>
      <w:r w:rsidR="00DA68AF">
        <w:br/>
        <w:t>Gigabit Ethernet:</w:t>
      </w:r>
      <w:r w:rsidR="00DA68AF">
        <w:tab/>
        <w:t>Ja</w:t>
      </w:r>
      <w:r w:rsidR="00DA68AF">
        <w:br/>
      </w:r>
      <w:r w:rsidR="009604A1">
        <w:t>10 Gigabit Ethernet:</w:t>
      </w:r>
      <w:r w:rsidR="009604A1">
        <w:tab/>
        <w:t>Nein</w:t>
      </w:r>
      <w:r w:rsidR="00963F4B">
        <w:br/>
      </w:r>
    </w:p>
    <w:p w14:paraId="49191BF7" w14:textId="3CCEC123" w:rsidR="004D7B49" w:rsidRPr="00176C3E" w:rsidRDefault="0080254E" w:rsidP="00DA68AF">
      <w:pPr>
        <w:pStyle w:val="KeinLeerraum"/>
        <w:tabs>
          <w:tab w:val="left" w:pos="3969"/>
        </w:tabs>
      </w:pPr>
      <w:r w:rsidRPr="0080254E">
        <w:t>Fabrikat:</w:t>
      </w:r>
      <w:r>
        <w:tab/>
      </w:r>
      <w:proofErr w:type="spellStart"/>
      <w:r w:rsidR="00642E34">
        <w:t>BK</w:t>
      </w:r>
      <w:r w:rsidR="00CA6A4F">
        <w:t>t</w:t>
      </w:r>
      <w:r w:rsidR="00642E34">
        <w:t>el</w:t>
      </w:r>
      <w:proofErr w:type="spellEnd"/>
      <w:r>
        <w:br/>
      </w:r>
      <w:r w:rsidR="004666AE" w:rsidRPr="0080254E">
        <w:t>Art.-Nr.:</w:t>
      </w:r>
      <w:r w:rsidR="004666AE" w:rsidRPr="0080254E">
        <w:tab/>
        <w:t>X</w:t>
      </w:r>
      <w:r w:rsidR="00201162">
        <w:t>O</w:t>
      </w:r>
      <w:r w:rsidR="001B17BB">
        <w:t>N</w:t>
      </w:r>
      <w:r w:rsidR="00E179E7">
        <w:t>1</w:t>
      </w:r>
      <w:r w:rsidR="00201162">
        <w:t>30</w:t>
      </w:r>
      <w:r w:rsidR="00E179E7">
        <w:t>0.</w:t>
      </w:r>
      <w:r w:rsidR="00DA68AF">
        <w:t>S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F167F"/>
    <w:rsid w:val="000F29A9"/>
    <w:rsid w:val="00176C3E"/>
    <w:rsid w:val="001B17BB"/>
    <w:rsid w:val="00201162"/>
    <w:rsid w:val="00211A8B"/>
    <w:rsid w:val="002E1F4C"/>
    <w:rsid w:val="00330D91"/>
    <w:rsid w:val="00403587"/>
    <w:rsid w:val="004274B0"/>
    <w:rsid w:val="004666AE"/>
    <w:rsid w:val="004707DD"/>
    <w:rsid w:val="004A5669"/>
    <w:rsid w:val="004D7B49"/>
    <w:rsid w:val="00527F9E"/>
    <w:rsid w:val="00565F20"/>
    <w:rsid w:val="0058080A"/>
    <w:rsid w:val="005D59A5"/>
    <w:rsid w:val="00642E34"/>
    <w:rsid w:val="006624C0"/>
    <w:rsid w:val="00690717"/>
    <w:rsid w:val="006A6021"/>
    <w:rsid w:val="006A70C5"/>
    <w:rsid w:val="00764D9E"/>
    <w:rsid w:val="00767372"/>
    <w:rsid w:val="00780EDE"/>
    <w:rsid w:val="007946E8"/>
    <w:rsid w:val="007C419F"/>
    <w:rsid w:val="0080254E"/>
    <w:rsid w:val="00821BE7"/>
    <w:rsid w:val="008556C9"/>
    <w:rsid w:val="008756AA"/>
    <w:rsid w:val="00883717"/>
    <w:rsid w:val="008A5F4B"/>
    <w:rsid w:val="008D0730"/>
    <w:rsid w:val="008E4694"/>
    <w:rsid w:val="009604A1"/>
    <w:rsid w:val="00963F4B"/>
    <w:rsid w:val="00981E43"/>
    <w:rsid w:val="009A7CB8"/>
    <w:rsid w:val="009E034E"/>
    <w:rsid w:val="00A55FFB"/>
    <w:rsid w:val="00A812F3"/>
    <w:rsid w:val="00AD0905"/>
    <w:rsid w:val="00B45BA3"/>
    <w:rsid w:val="00B908FF"/>
    <w:rsid w:val="00B96C80"/>
    <w:rsid w:val="00BA09C9"/>
    <w:rsid w:val="00C210DC"/>
    <w:rsid w:val="00C44DD4"/>
    <w:rsid w:val="00C61493"/>
    <w:rsid w:val="00CA6A4F"/>
    <w:rsid w:val="00CD7E8F"/>
    <w:rsid w:val="00CE2861"/>
    <w:rsid w:val="00D05AFD"/>
    <w:rsid w:val="00D27FD3"/>
    <w:rsid w:val="00D32EED"/>
    <w:rsid w:val="00DA68AF"/>
    <w:rsid w:val="00E177EB"/>
    <w:rsid w:val="00E179E7"/>
    <w:rsid w:val="00EC58F2"/>
    <w:rsid w:val="00F96B40"/>
    <w:rsid w:val="00FB6AE1"/>
    <w:rsid w:val="00FC299D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6</cp:revision>
  <dcterms:created xsi:type="dcterms:W3CDTF">2019-08-22T09:41:00Z</dcterms:created>
  <dcterms:modified xsi:type="dcterms:W3CDTF">2019-08-22T09:49:00Z</dcterms:modified>
</cp:coreProperties>
</file>