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659B" w14:textId="18F9292D" w:rsidR="00A812E2" w:rsidRPr="002773F4" w:rsidRDefault="00A02A03" w:rsidP="00A812E2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19“ Serverschrank</w:t>
      </w:r>
      <w:r w:rsidR="00A812E2" w:rsidRPr="002773F4">
        <w:rPr>
          <w:rFonts w:eastAsia="Times New Roman" w:cs="Times New Roman"/>
          <w:lang w:eastAsia="de-DE"/>
        </w:rPr>
        <w:t xml:space="preserve"> 4</w:t>
      </w:r>
      <w:r w:rsidR="00B96502">
        <w:rPr>
          <w:rFonts w:eastAsia="Times New Roman" w:cs="Times New Roman"/>
          <w:lang w:eastAsia="de-DE"/>
        </w:rPr>
        <w:t>2</w:t>
      </w:r>
      <w:r w:rsidR="00A812E2" w:rsidRPr="002773F4">
        <w:rPr>
          <w:rFonts w:eastAsia="Times New Roman" w:cs="Times New Roman"/>
          <w:lang w:eastAsia="de-DE"/>
        </w:rPr>
        <w:t xml:space="preserve">HE, </w:t>
      </w:r>
      <w:r w:rsidR="00B70277">
        <w:rPr>
          <w:rFonts w:eastAsia="Times New Roman" w:cs="Times New Roman"/>
          <w:lang w:eastAsia="de-DE"/>
        </w:rPr>
        <w:t>8</w:t>
      </w:r>
      <w:r w:rsidR="00A812E2" w:rsidRPr="002773F4">
        <w:rPr>
          <w:rFonts w:eastAsia="Times New Roman" w:cs="Times New Roman"/>
          <w:lang w:eastAsia="de-DE"/>
        </w:rPr>
        <w:t>00x</w:t>
      </w:r>
      <w:r w:rsidR="00CF2472">
        <w:rPr>
          <w:rFonts w:eastAsia="Times New Roman" w:cs="Times New Roman"/>
          <w:lang w:eastAsia="de-DE"/>
        </w:rPr>
        <w:t>1</w:t>
      </w:r>
      <w:r w:rsidR="00296867">
        <w:rPr>
          <w:rFonts w:eastAsia="Times New Roman" w:cs="Times New Roman"/>
          <w:lang w:eastAsia="de-DE"/>
        </w:rPr>
        <w:t>2</w:t>
      </w:r>
      <w:r w:rsidR="0094503E">
        <w:rPr>
          <w:rFonts w:eastAsia="Times New Roman" w:cs="Times New Roman"/>
          <w:lang w:eastAsia="de-DE"/>
        </w:rPr>
        <w:t>00, RAL</w:t>
      </w:r>
      <w:r w:rsidR="002B7F67">
        <w:rPr>
          <w:rFonts w:eastAsia="Times New Roman" w:cs="Times New Roman"/>
          <w:lang w:eastAsia="de-DE"/>
        </w:rPr>
        <w:t>900</w:t>
      </w:r>
      <w:r w:rsidR="0089041F">
        <w:rPr>
          <w:rFonts w:eastAsia="Times New Roman" w:cs="Times New Roman"/>
          <w:lang w:eastAsia="de-DE"/>
        </w:rPr>
        <w:t>5</w:t>
      </w:r>
      <w:r w:rsidR="00A812E2" w:rsidRPr="002773F4">
        <w:rPr>
          <w:rFonts w:eastAsia="Times New Roman" w:cs="Times New Roman"/>
          <w:lang w:eastAsia="de-DE"/>
        </w:rPr>
        <w:t xml:space="preserve">, </w:t>
      </w:r>
      <w:r w:rsidR="003B1E4A" w:rsidRPr="003B1E4A">
        <w:rPr>
          <w:rFonts w:eastAsia="Times New Roman" w:cs="Times New Roman"/>
          <w:lang w:eastAsia="de-DE"/>
        </w:rPr>
        <w:t>Fron</w:t>
      </w:r>
      <w:r w:rsidR="002B7F67">
        <w:rPr>
          <w:rFonts w:eastAsia="Times New Roman" w:cs="Times New Roman"/>
          <w:lang w:eastAsia="de-DE"/>
        </w:rPr>
        <w:t>t</w:t>
      </w:r>
      <w:r w:rsidR="003B1E4A" w:rsidRPr="003B1E4A">
        <w:rPr>
          <w:rFonts w:eastAsia="Times New Roman" w:cs="Times New Roman"/>
          <w:lang w:eastAsia="de-DE"/>
        </w:rPr>
        <w:t>t</w:t>
      </w:r>
      <w:r w:rsidR="00C96E6A">
        <w:rPr>
          <w:rFonts w:eastAsia="Times New Roman" w:cs="Times New Roman"/>
          <w:lang w:eastAsia="de-DE"/>
        </w:rPr>
        <w:t xml:space="preserve">ür 1-T, </w:t>
      </w:r>
      <w:proofErr w:type="spellStart"/>
      <w:r w:rsidR="00956A91">
        <w:rPr>
          <w:rFonts w:eastAsia="Times New Roman" w:cs="Times New Roman"/>
          <w:lang w:eastAsia="de-DE"/>
        </w:rPr>
        <w:t>Rück</w:t>
      </w:r>
      <w:r w:rsidR="003B1E4A" w:rsidRPr="003B1E4A">
        <w:rPr>
          <w:rFonts w:eastAsia="Times New Roman" w:cs="Times New Roman"/>
          <w:lang w:eastAsia="de-DE"/>
        </w:rPr>
        <w:t>tür</w:t>
      </w:r>
      <w:proofErr w:type="spellEnd"/>
      <w:r w:rsidR="00C96E6A">
        <w:rPr>
          <w:rFonts w:eastAsia="Times New Roman" w:cs="Times New Roman"/>
          <w:lang w:eastAsia="de-DE"/>
        </w:rPr>
        <w:t xml:space="preserve"> 2-T,</w:t>
      </w:r>
      <w:r w:rsidR="003B1E4A" w:rsidRPr="003B1E4A">
        <w:rPr>
          <w:rFonts w:eastAsia="Times New Roman" w:cs="Times New Roman"/>
          <w:lang w:eastAsia="de-DE"/>
        </w:rPr>
        <w:t xml:space="preserve"> </w:t>
      </w:r>
      <w:r w:rsidR="00C20835">
        <w:rPr>
          <w:rFonts w:eastAsia="Times New Roman" w:cs="Times New Roman"/>
          <w:lang w:eastAsia="de-DE"/>
        </w:rPr>
        <w:t>perforiert</w:t>
      </w:r>
    </w:p>
    <w:p w14:paraId="7DBEE045" w14:textId="77777777" w:rsidR="00962FDD" w:rsidRPr="002773F4" w:rsidRDefault="00962FDD" w:rsidP="00A812E2">
      <w:pPr>
        <w:tabs>
          <w:tab w:val="left" w:pos="1560"/>
        </w:tabs>
        <w:spacing w:after="0" w:line="240" w:lineRule="auto"/>
      </w:pPr>
    </w:p>
    <w:p w14:paraId="1EAEA5BD" w14:textId="5E26FE5D" w:rsidR="00956A91" w:rsidRPr="002773F4" w:rsidRDefault="00A02A03" w:rsidP="00956A91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19“ Serverschrank</w:t>
      </w:r>
      <w:r w:rsidRPr="002773F4">
        <w:rPr>
          <w:rFonts w:eastAsia="Times New Roman" w:cs="Times New Roman"/>
          <w:lang w:eastAsia="de-DE"/>
        </w:rPr>
        <w:t xml:space="preserve"> 4</w:t>
      </w:r>
      <w:r w:rsidR="00B96502">
        <w:rPr>
          <w:rFonts w:eastAsia="Times New Roman" w:cs="Times New Roman"/>
          <w:lang w:eastAsia="de-DE"/>
        </w:rPr>
        <w:t>2</w:t>
      </w:r>
      <w:r w:rsidRPr="002773F4">
        <w:rPr>
          <w:rFonts w:eastAsia="Times New Roman" w:cs="Times New Roman"/>
          <w:lang w:eastAsia="de-DE"/>
        </w:rPr>
        <w:t xml:space="preserve">HE, </w:t>
      </w:r>
      <w:r w:rsidR="00B70277">
        <w:rPr>
          <w:rFonts w:eastAsia="Times New Roman" w:cs="Times New Roman"/>
          <w:lang w:eastAsia="de-DE"/>
        </w:rPr>
        <w:t>8</w:t>
      </w:r>
      <w:r w:rsidRPr="002773F4">
        <w:rPr>
          <w:rFonts w:eastAsia="Times New Roman" w:cs="Times New Roman"/>
          <w:lang w:eastAsia="de-DE"/>
        </w:rPr>
        <w:t>00x</w:t>
      </w:r>
      <w:r>
        <w:rPr>
          <w:rFonts w:eastAsia="Times New Roman" w:cs="Times New Roman"/>
          <w:lang w:eastAsia="de-DE"/>
        </w:rPr>
        <w:t>1</w:t>
      </w:r>
      <w:r w:rsidR="00296867">
        <w:rPr>
          <w:rFonts w:eastAsia="Times New Roman" w:cs="Times New Roman"/>
          <w:lang w:eastAsia="de-DE"/>
        </w:rPr>
        <w:t>2</w:t>
      </w:r>
      <w:r>
        <w:rPr>
          <w:rFonts w:eastAsia="Times New Roman" w:cs="Times New Roman"/>
          <w:lang w:eastAsia="de-DE"/>
        </w:rPr>
        <w:t>00, RAL</w:t>
      </w:r>
      <w:r w:rsidR="002B7F67">
        <w:rPr>
          <w:rFonts w:eastAsia="Times New Roman" w:cs="Times New Roman"/>
          <w:lang w:eastAsia="de-DE"/>
        </w:rPr>
        <w:t>9005</w:t>
      </w:r>
      <w:r w:rsidRPr="002773F4">
        <w:rPr>
          <w:rFonts w:eastAsia="Times New Roman" w:cs="Times New Roman"/>
          <w:lang w:eastAsia="de-DE"/>
        </w:rPr>
        <w:t xml:space="preserve">, </w:t>
      </w:r>
      <w:r w:rsidR="00C96E6A" w:rsidRPr="003B1E4A">
        <w:rPr>
          <w:rFonts w:eastAsia="Times New Roman" w:cs="Times New Roman"/>
          <w:lang w:eastAsia="de-DE"/>
        </w:rPr>
        <w:t>Fron</w:t>
      </w:r>
      <w:r w:rsidR="002B7F67">
        <w:rPr>
          <w:rFonts w:eastAsia="Times New Roman" w:cs="Times New Roman"/>
          <w:lang w:eastAsia="de-DE"/>
        </w:rPr>
        <w:t>t</w:t>
      </w:r>
      <w:r w:rsidR="00C96E6A" w:rsidRPr="003B1E4A">
        <w:rPr>
          <w:rFonts w:eastAsia="Times New Roman" w:cs="Times New Roman"/>
          <w:lang w:eastAsia="de-DE"/>
        </w:rPr>
        <w:t>t</w:t>
      </w:r>
      <w:r w:rsidR="00C96E6A">
        <w:rPr>
          <w:rFonts w:eastAsia="Times New Roman" w:cs="Times New Roman"/>
          <w:lang w:eastAsia="de-DE"/>
        </w:rPr>
        <w:t xml:space="preserve">ür 1-T, </w:t>
      </w:r>
      <w:proofErr w:type="spellStart"/>
      <w:r w:rsidR="00C96E6A">
        <w:rPr>
          <w:rFonts w:eastAsia="Times New Roman" w:cs="Times New Roman"/>
          <w:lang w:eastAsia="de-DE"/>
        </w:rPr>
        <w:t>Rück</w:t>
      </w:r>
      <w:r w:rsidR="00C96E6A" w:rsidRPr="003B1E4A">
        <w:rPr>
          <w:rFonts w:eastAsia="Times New Roman" w:cs="Times New Roman"/>
          <w:lang w:eastAsia="de-DE"/>
        </w:rPr>
        <w:t>tür</w:t>
      </w:r>
      <w:proofErr w:type="spellEnd"/>
      <w:r w:rsidR="00C96E6A">
        <w:rPr>
          <w:rFonts w:eastAsia="Times New Roman" w:cs="Times New Roman"/>
          <w:lang w:eastAsia="de-DE"/>
        </w:rPr>
        <w:t xml:space="preserve"> 2-T,</w:t>
      </w:r>
      <w:r w:rsidR="00C96E6A" w:rsidRPr="003B1E4A">
        <w:rPr>
          <w:rFonts w:eastAsia="Times New Roman" w:cs="Times New Roman"/>
          <w:lang w:eastAsia="de-DE"/>
        </w:rPr>
        <w:t xml:space="preserve"> </w:t>
      </w:r>
      <w:r w:rsidR="00C96E6A">
        <w:rPr>
          <w:rFonts w:eastAsia="Times New Roman" w:cs="Times New Roman"/>
          <w:lang w:eastAsia="de-DE"/>
        </w:rPr>
        <w:t>perforiert,</w:t>
      </w:r>
    </w:p>
    <w:p w14:paraId="2D190214" w14:textId="026F3EE5" w:rsidR="0094210B" w:rsidRPr="002773F4" w:rsidRDefault="00A02A03" w:rsidP="0094210B">
      <w:pPr>
        <w:autoSpaceDE w:val="0"/>
        <w:autoSpaceDN w:val="0"/>
        <w:adjustRightInd w:val="0"/>
        <w:spacing w:after="0" w:line="240" w:lineRule="auto"/>
      </w:pPr>
      <w:r w:rsidRPr="002773F4">
        <w:rPr>
          <w:rFonts w:cs="OpenSans-Regular"/>
        </w:rPr>
        <w:t>Netzwerk-/Serverschrank entsprechend DIN41494</w:t>
      </w:r>
      <w:r>
        <w:rPr>
          <w:rFonts w:cs="OpenSans-Regular"/>
        </w:rPr>
        <w:t>, Stahlblechgehäuse mit verschraubtem</w:t>
      </w:r>
      <w:r w:rsidR="00962FDD" w:rsidRPr="002773F4">
        <w:t xml:space="preserve"> Profilrahmengestell </w:t>
      </w:r>
      <w:r w:rsidR="00384B3B">
        <w:t>und</w:t>
      </w:r>
      <w:r w:rsidR="00962FDD" w:rsidRPr="002773F4">
        <w:t xml:space="preserve"> Traglast 1500kg,</w:t>
      </w:r>
      <w:r w:rsidR="004C0622">
        <w:t xml:space="preserve"> optional erweiterbar auf 2400kg,</w:t>
      </w:r>
      <w:r w:rsidR="00962FDD" w:rsidRPr="002773F4">
        <w:t xml:space="preserve"> </w:t>
      </w:r>
      <w:r w:rsidR="0094210B" w:rsidRPr="002773F4">
        <w:rPr>
          <w:rFonts w:cs="OpenSans-Regular"/>
        </w:rPr>
        <w:t>komplett vormontiert</w:t>
      </w:r>
      <w:r w:rsidR="002773F4">
        <w:rPr>
          <w:rFonts w:cs="OpenSans-Regular"/>
        </w:rPr>
        <w:t>.</w:t>
      </w:r>
    </w:p>
    <w:p w14:paraId="2328D265" w14:textId="68C8158D" w:rsidR="0094210B" w:rsidRPr="002773F4" w:rsidRDefault="0094210B" w:rsidP="0094210B">
      <w:pPr>
        <w:autoSpaceDE w:val="0"/>
        <w:autoSpaceDN w:val="0"/>
        <w:adjustRightInd w:val="0"/>
        <w:spacing w:after="0" w:line="240" w:lineRule="auto"/>
      </w:pPr>
      <w:r w:rsidRPr="002773F4">
        <w:t xml:space="preserve">Innenseitig vorne und hinten je 2x 19" Streben, verzinkt, </w:t>
      </w:r>
      <w:r w:rsidR="0082089C">
        <w:t xml:space="preserve">stufenlos </w:t>
      </w:r>
      <w:r w:rsidRPr="002773F4">
        <w:t>tiefenverstellbar</w:t>
      </w:r>
      <w:r w:rsidR="0082089C">
        <w:t xml:space="preserve"> ohne Spezialwerkzeug</w:t>
      </w:r>
      <w:r w:rsidRPr="002773F4">
        <w:t>,</w:t>
      </w:r>
      <w:r w:rsidR="0082089C">
        <w:t xml:space="preserve"> </w:t>
      </w:r>
      <w:r w:rsidRPr="002773F4">
        <w:t>gegenläufige Doppelnummerierung der Höheneinheiten an den Profilen</w:t>
      </w:r>
      <w:r w:rsidR="0082089C">
        <w:t>.</w:t>
      </w:r>
      <w:r w:rsidRPr="002773F4">
        <w:t xml:space="preserve"> </w:t>
      </w:r>
    </w:p>
    <w:p w14:paraId="1A129CD3" w14:textId="47031CCE" w:rsidR="00962FDD" w:rsidRDefault="00962FDD" w:rsidP="006C0593">
      <w:pPr>
        <w:autoSpaceDE w:val="0"/>
        <w:autoSpaceDN w:val="0"/>
        <w:adjustRightInd w:val="0"/>
        <w:spacing w:after="0" w:line="240" w:lineRule="auto"/>
      </w:pPr>
      <w:r>
        <w:t xml:space="preserve">Schrank </w:t>
      </w:r>
      <w:r w:rsidR="004C0622">
        <w:t>seitlich</w:t>
      </w:r>
      <w:r>
        <w:t xml:space="preserve"> </w:t>
      </w:r>
      <w:proofErr w:type="spellStart"/>
      <w:r>
        <w:t>anreihbar</w:t>
      </w:r>
      <w:proofErr w:type="spellEnd"/>
      <w:r>
        <w:t xml:space="preserve"> </w:t>
      </w:r>
      <w:proofErr w:type="gramStart"/>
      <w:r>
        <w:t xml:space="preserve">mittels </w:t>
      </w:r>
      <w:proofErr w:type="spellStart"/>
      <w:r>
        <w:t>Anreihverbinder</w:t>
      </w:r>
      <w:proofErr w:type="spellEnd"/>
      <w:r>
        <w:t>-Set</w:t>
      </w:r>
      <w:proofErr w:type="gramEnd"/>
      <w:r>
        <w:t xml:space="preserve"> (Art.-Nr. </w:t>
      </w:r>
      <w:r w:rsidR="004C0622">
        <w:t>ESV</w:t>
      </w:r>
      <w:r>
        <w:t xml:space="preserve">-ANR01), </w:t>
      </w:r>
      <w:r w:rsidR="00FA16F1">
        <w:br/>
      </w:r>
      <w:r w:rsidR="00384B3B">
        <w:rPr>
          <w:rFonts w:cs="OpenSans-Regular"/>
        </w:rPr>
        <w:t xml:space="preserve">Vorbereitet für </w:t>
      </w:r>
      <w:r w:rsidR="00BB49FA" w:rsidRPr="00FA16F1">
        <w:rPr>
          <w:rFonts w:cs="OpenSans-Regular"/>
        </w:rPr>
        <w:t>ein- und mehrteilig</w:t>
      </w:r>
      <w:r w:rsidR="00BB49FA">
        <w:rPr>
          <w:rFonts w:cs="OpenSans-Regular"/>
        </w:rPr>
        <w:t>e</w:t>
      </w:r>
      <w:r w:rsidR="00BB49FA" w:rsidRPr="00FA16F1">
        <w:rPr>
          <w:rFonts w:cs="OpenSans-Regular"/>
        </w:rPr>
        <w:t xml:space="preserve"> </w:t>
      </w:r>
      <w:r w:rsidR="00FA16F1" w:rsidRPr="00FA16F1">
        <w:rPr>
          <w:rFonts w:cs="OpenSans-Regular"/>
        </w:rPr>
        <w:t>Bodensets</w:t>
      </w:r>
      <w:r w:rsidR="00384B3B">
        <w:rPr>
          <w:rFonts w:cs="OpenSans-Regular"/>
        </w:rPr>
        <w:t>,</w:t>
      </w:r>
      <w:r w:rsidR="00FA16F1" w:rsidRPr="00FA16F1">
        <w:rPr>
          <w:rFonts w:cs="OpenSans-Regular"/>
        </w:rPr>
        <w:t xml:space="preserve"> </w:t>
      </w:r>
      <w:r>
        <w:t xml:space="preserve">Dach </w:t>
      </w:r>
      <w:r w:rsidR="006C0593">
        <w:t xml:space="preserve">werkzeuglos montierbar </w:t>
      </w:r>
      <w:r w:rsidR="00A830C0">
        <w:t xml:space="preserve">mit </w:t>
      </w:r>
      <w:r>
        <w:t xml:space="preserve">vorgestanzten Ausbrüchen zur Kabeleinführung </w:t>
      </w:r>
      <w:r w:rsidR="00A830C0">
        <w:t xml:space="preserve">und </w:t>
      </w:r>
      <w:r>
        <w:t>vorgestanzten Ausbrüchen</w:t>
      </w:r>
      <w:r w:rsidR="006C0593">
        <w:t xml:space="preserve"> </w:t>
      </w:r>
      <w:r>
        <w:t>zur Aufnahme von Lüfter-/ Filtereinheiten in der Mitte</w:t>
      </w:r>
      <w:r w:rsidR="006C0593">
        <w:t xml:space="preserve">. </w:t>
      </w:r>
      <w:r>
        <w:t xml:space="preserve">Alle Schrankteile innenseitig komplett geerdet, Erdungsbolzen am Rahmen hinten links. </w:t>
      </w:r>
    </w:p>
    <w:p w14:paraId="2E648862" w14:textId="0F9820F4" w:rsidR="0082089C" w:rsidRPr="00B81838" w:rsidRDefault="00956A91" w:rsidP="00B81838">
      <w:pPr>
        <w:autoSpaceDE w:val="0"/>
        <w:autoSpaceDN w:val="0"/>
        <w:adjustRightInd w:val="0"/>
        <w:spacing w:after="0" w:line="240" w:lineRule="auto"/>
        <w:rPr>
          <w:rFonts w:cs="OpenSans-Regular"/>
        </w:rPr>
      </w:pPr>
      <w:r>
        <w:rPr>
          <w:rFonts w:cs="OpenSans-Bold"/>
          <w:bCs/>
        </w:rPr>
        <w:t xml:space="preserve">Fronttür </w:t>
      </w:r>
      <w:r w:rsidR="003B1E4A">
        <w:rPr>
          <w:rFonts w:cs="OpenSans-Regular"/>
        </w:rPr>
        <w:t xml:space="preserve">aus Stahlblech, einteilig, </w:t>
      </w:r>
      <w:r w:rsidR="00C20835" w:rsidRPr="00C20835">
        <w:rPr>
          <w:rFonts w:cs="OpenSans-Regular"/>
        </w:rPr>
        <w:t xml:space="preserve">mit </w:t>
      </w:r>
      <w:r w:rsidR="00C20835" w:rsidRPr="00C20835">
        <w:rPr>
          <w:rFonts w:cs="Arial"/>
          <w:color w:val="242424"/>
        </w:rPr>
        <w:t>8</w:t>
      </w:r>
      <w:r w:rsidR="004C0622">
        <w:rPr>
          <w:rFonts w:cs="Arial"/>
          <w:color w:val="242424"/>
        </w:rPr>
        <w:t>0</w:t>
      </w:r>
      <w:r w:rsidR="00C20835" w:rsidRPr="00C20835">
        <w:rPr>
          <w:rFonts w:cs="Arial"/>
          <w:color w:val="242424"/>
        </w:rPr>
        <w:t>% Türperforation</w:t>
      </w:r>
      <w:r w:rsidR="004C0622">
        <w:rPr>
          <w:rFonts w:cs="Arial"/>
          <w:color w:val="242424"/>
        </w:rPr>
        <w:t>sfläche und 8</w:t>
      </w:r>
      <w:r w:rsidR="00384B3B">
        <w:rPr>
          <w:rFonts w:cs="Arial"/>
          <w:color w:val="242424"/>
        </w:rPr>
        <w:t>6</w:t>
      </w:r>
      <w:r w:rsidR="004C0622">
        <w:rPr>
          <w:rFonts w:cs="Arial"/>
          <w:color w:val="242424"/>
        </w:rPr>
        <w:t>% Perforationsgrad</w:t>
      </w:r>
      <w:r w:rsidR="00C20835">
        <w:rPr>
          <w:rFonts w:cs="Arial"/>
          <w:color w:val="242424"/>
        </w:rPr>
        <w:t>,</w:t>
      </w:r>
      <w:r w:rsidR="00C20835" w:rsidRPr="00C20835">
        <w:rPr>
          <w:rFonts w:cs="Arial"/>
          <w:color w:val="242424"/>
        </w:rPr>
        <w:t xml:space="preserve"> </w:t>
      </w:r>
      <w:proofErr w:type="spellStart"/>
      <w:r w:rsidR="00C96E6A">
        <w:rPr>
          <w:rFonts w:cs="Arial"/>
          <w:color w:val="242424"/>
        </w:rPr>
        <w:t>Rück</w:t>
      </w:r>
      <w:r w:rsidR="00C96E6A">
        <w:rPr>
          <w:rFonts w:cs="OpenSans-Bold"/>
          <w:bCs/>
        </w:rPr>
        <w:t>tür</w:t>
      </w:r>
      <w:proofErr w:type="spellEnd"/>
      <w:r w:rsidR="00C96E6A">
        <w:rPr>
          <w:rFonts w:cs="OpenSans-Bold"/>
          <w:bCs/>
        </w:rPr>
        <w:t xml:space="preserve"> </w:t>
      </w:r>
      <w:r w:rsidR="00C96E6A">
        <w:rPr>
          <w:rFonts w:cs="OpenSans-Regular"/>
        </w:rPr>
        <w:t xml:space="preserve">aus Stahlblech, zeiteilig, </w:t>
      </w:r>
      <w:r w:rsidR="00C96E6A" w:rsidRPr="00C20835">
        <w:rPr>
          <w:rFonts w:cs="OpenSans-Regular"/>
        </w:rPr>
        <w:t xml:space="preserve">mit </w:t>
      </w:r>
      <w:r w:rsidR="00C96E6A" w:rsidRPr="00C20835">
        <w:rPr>
          <w:rFonts w:cs="Arial"/>
          <w:color w:val="242424"/>
        </w:rPr>
        <w:t>8</w:t>
      </w:r>
      <w:r w:rsidR="00C96E6A">
        <w:rPr>
          <w:rFonts w:cs="Arial"/>
          <w:color w:val="242424"/>
        </w:rPr>
        <w:t>0</w:t>
      </w:r>
      <w:r w:rsidR="00C96E6A" w:rsidRPr="00C20835">
        <w:rPr>
          <w:rFonts w:cs="Arial"/>
          <w:color w:val="242424"/>
        </w:rPr>
        <w:t>% Türperforation</w:t>
      </w:r>
      <w:r w:rsidR="00C96E6A">
        <w:rPr>
          <w:rFonts w:cs="Arial"/>
          <w:color w:val="242424"/>
        </w:rPr>
        <w:t xml:space="preserve">sfläche und 86% Perforationsgrad, </w:t>
      </w:r>
      <w:r w:rsidR="00C20835">
        <w:rPr>
          <w:rFonts w:cs="Arial"/>
          <w:color w:val="242424"/>
        </w:rPr>
        <w:t>EMV-gerecht</w:t>
      </w:r>
      <w:r>
        <w:rPr>
          <w:rFonts w:cs="OpenSans-Regular"/>
        </w:rPr>
        <w:t xml:space="preserve">, </w:t>
      </w:r>
      <w:r w:rsidR="00B81838" w:rsidRPr="00B81838">
        <w:rPr>
          <w:rFonts w:cs="OpenSans-Regular"/>
        </w:rPr>
        <w:t xml:space="preserve">mit </w:t>
      </w:r>
      <w:r w:rsidR="00C96E6A">
        <w:rPr>
          <w:rFonts w:cs="OpenSans-Regular"/>
        </w:rPr>
        <w:t>3</w:t>
      </w:r>
      <w:r w:rsidR="00B81838" w:rsidRPr="00B81838">
        <w:rPr>
          <w:rFonts w:cs="OpenSans-Regular"/>
        </w:rPr>
        <w:t>-Punkt-</w:t>
      </w:r>
      <w:r w:rsidR="004C0622">
        <w:rPr>
          <w:rFonts w:cs="OpenSans-Regular"/>
        </w:rPr>
        <w:t>S</w:t>
      </w:r>
      <w:r w:rsidR="00B81838" w:rsidRPr="00B81838">
        <w:rPr>
          <w:rFonts w:cs="OpenSans-Regular"/>
        </w:rPr>
        <w:t>chließung, Schwenkhebelgriff abschließbar mit Profilhalbzylinder nach DIN 18252/EN1303, PHZ bauseitig austauschbar (30/10 mm), Türanschlag links- und rechtsseitig möglich, Türöffnungswinkel freistehend 270°, angereiht 180°</w:t>
      </w:r>
      <w:r w:rsidR="00B81838">
        <w:rPr>
          <w:rFonts w:cs="OpenSans-Regular"/>
        </w:rPr>
        <w:t xml:space="preserve"> (</w:t>
      </w:r>
      <w:r w:rsidR="00B81838">
        <w:t>durch außenliegende Scharniere).</w:t>
      </w:r>
      <w:r w:rsidR="00384B3B">
        <w:t xml:space="preserve"> </w:t>
      </w:r>
      <w:r w:rsidR="0082089C">
        <w:t>Lieferung ohne Boden</w:t>
      </w:r>
      <w:r w:rsidR="00384B3B">
        <w:t xml:space="preserve">bleche </w:t>
      </w:r>
      <w:r w:rsidR="0082089C">
        <w:t>und Seitenwände.</w:t>
      </w:r>
    </w:p>
    <w:p w14:paraId="6F28906B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023939FB" w14:textId="77777777" w:rsidR="00962FDD" w:rsidRPr="008F1637" w:rsidRDefault="00962FDD" w:rsidP="00962FDD">
      <w:pPr>
        <w:tabs>
          <w:tab w:val="left" w:pos="1560"/>
        </w:tabs>
        <w:spacing w:after="0" w:line="240" w:lineRule="auto"/>
      </w:pPr>
      <w:r w:rsidRPr="008F1637">
        <w:t xml:space="preserve">Inklusive Zubehör: 1x Bürstenleiste, 1x Käfigmutternsatz (20 </w:t>
      </w:r>
      <w:proofErr w:type="spellStart"/>
      <w:r w:rsidRPr="008F1637">
        <w:t>Stk</w:t>
      </w:r>
      <w:proofErr w:type="spellEnd"/>
      <w:r w:rsidRPr="008F1637">
        <w:t>.), 4x Nivellierfüße M12</w:t>
      </w:r>
      <w:r w:rsidR="008F1637" w:rsidRPr="008F1637">
        <w:t xml:space="preserve">, </w:t>
      </w:r>
      <w:r w:rsidR="008F1637" w:rsidRPr="008F1637">
        <w:rPr>
          <w:rFonts w:cs="OpenSans-Regular"/>
        </w:rPr>
        <w:t>2x Schlüssel</w:t>
      </w:r>
    </w:p>
    <w:p w14:paraId="6872153E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7BA5DB2A" w14:textId="5341F0EE" w:rsidR="008F1637" w:rsidRDefault="008F1637" w:rsidP="008F1637">
      <w:pPr>
        <w:tabs>
          <w:tab w:val="left" w:pos="1560"/>
        </w:tabs>
        <w:spacing w:after="0" w:line="240" w:lineRule="auto"/>
      </w:pPr>
      <w:r>
        <w:t>Höheneinheiten:</w:t>
      </w:r>
      <w:r>
        <w:tab/>
        <w:t>4</w:t>
      </w:r>
      <w:r w:rsidR="00B96502">
        <w:t>2</w:t>
      </w:r>
      <w:r>
        <w:t>HE</w:t>
      </w:r>
    </w:p>
    <w:p w14:paraId="24D5E3D4" w14:textId="77777777" w:rsidR="008F1637" w:rsidRPr="008F1637" w:rsidRDefault="008F1637" w:rsidP="008F1637">
      <w:pPr>
        <w:tabs>
          <w:tab w:val="left" w:pos="1560"/>
        </w:tabs>
        <w:spacing w:after="0" w:line="240" w:lineRule="auto"/>
      </w:pPr>
      <w:r w:rsidRPr="008F1637">
        <w:t>Rastermaß:</w:t>
      </w:r>
      <w:r w:rsidRPr="008F1637">
        <w:tab/>
        <w:t>482,6 mm (19 Zoll)</w:t>
      </w:r>
    </w:p>
    <w:p w14:paraId="3C920260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Fronttür:</w:t>
      </w:r>
      <w:r>
        <w:tab/>
      </w:r>
      <w:r w:rsidR="00956A91">
        <w:t xml:space="preserve">Stahl </w:t>
      </w:r>
      <w:r w:rsidR="00387FE9">
        <w:t xml:space="preserve">einteilig, </w:t>
      </w:r>
      <w:r w:rsidR="00C20835">
        <w:t>perforiert</w:t>
      </w:r>
    </w:p>
    <w:p w14:paraId="4871E5DB" w14:textId="335FFEF5" w:rsidR="008F1637" w:rsidRDefault="008F1637" w:rsidP="00962FDD">
      <w:pPr>
        <w:tabs>
          <w:tab w:val="left" w:pos="1560"/>
        </w:tabs>
        <w:spacing w:after="0" w:line="240" w:lineRule="auto"/>
      </w:pPr>
      <w:proofErr w:type="spellStart"/>
      <w:r>
        <w:t>Rücktür</w:t>
      </w:r>
      <w:proofErr w:type="spellEnd"/>
      <w:r>
        <w:t>:</w:t>
      </w:r>
      <w:r>
        <w:tab/>
      </w:r>
      <w:r w:rsidR="00C20835">
        <w:t xml:space="preserve">Stahl </w:t>
      </w:r>
      <w:r w:rsidR="00C96E6A">
        <w:t>zweiteilig</w:t>
      </w:r>
      <w:r w:rsidR="00387FE9">
        <w:t xml:space="preserve">, </w:t>
      </w:r>
      <w:r w:rsidR="00C20835">
        <w:t>perforiert</w:t>
      </w:r>
    </w:p>
    <w:p w14:paraId="548BD940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Dachblech:</w:t>
      </w:r>
      <w:r>
        <w:tab/>
        <w:t>vorhanden</w:t>
      </w:r>
    </w:p>
    <w:p w14:paraId="141A4C29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Seitenwände:</w:t>
      </w:r>
      <w:r>
        <w:tab/>
      </w:r>
      <w:r w:rsidR="00011C46">
        <w:t>keine</w:t>
      </w:r>
    </w:p>
    <w:p w14:paraId="4FE8878D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Boden:</w:t>
      </w:r>
      <w:r>
        <w:tab/>
        <w:t>offen</w:t>
      </w:r>
    </w:p>
    <w:p w14:paraId="26A51114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Zerlegbar:</w:t>
      </w:r>
      <w:r>
        <w:tab/>
        <w:t>Nein</w:t>
      </w:r>
    </w:p>
    <w:p w14:paraId="258CF27A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Schutzart:</w:t>
      </w:r>
      <w:r>
        <w:tab/>
        <w:t>IP20 (mit Bodenblech)</w:t>
      </w:r>
    </w:p>
    <w:p w14:paraId="2B3EED5E" w14:textId="70FB377E" w:rsidR="00A812E2" w:rsidRDefault="00962FDD" w:rsidP="00962FDD">
      <w:pPr>
        <w:tabs>
          <w:tab w:val="left" w:pos="1560"/>
        </w:tabs>
        <w:spacing w:after="0" w:line="240" w:lineRule="auto"/>
      </w:pPr>
      <w:r>
        <w:t>Farbe:</w:t>
      </w:r>
      <w:r>
        <w:rPr>
          <w:color w:val="0070C0"/>
        </w:rPr>
        <w:tab/>
      </w:r>
      <w:r w:rsidR="00A812E2">
        <w:t>RAL</w:t>
      </w:r>
      <w:r w:rsidR="002B7F67">
        <w:t>9005 tiefschwarz</w:t>
      </w:r>
    </w:p>
    <w:p w14:paraId="2824E7B9" w14:textId="4BE4040B" w:rsidR="00962FDD" w:rsidRDefault="00962FDD" w:rsidP="00962FDD">
      <w:pPr>
        <w:tabs>
          <w:tab w:val="left" w:pos="1560"/>
        </w:tabs>
        <w:spacing w:after="0" w:line="240" w:lineRule="auto"/>
      </w:pPr>
      <w:r>
        <w:t>Abmessungen:</w:t>
      </w:r>
      <w:r>
        <w:tab/>
      </w:r>
      <w:proofErr w:type="spellStart"/>
      <w:r>
        <w:t>hxbxt</w:t>
      </w:r>
      <w:proofErr w:type="spellEnd"/>
      <w:r>
        <w:t xml:space="preserve"> </w:t>
      </w:r>
      <w:r w:rsidR="0063090E">
        <w:t>2</w:t>
      </w:r>
      <w:r w:rsidR="00B96502">
        <w:t>0</w:t>
      </w:r>
      <w:r w:rsidR="0063090E">
        <w:t>0</w:t>
      </w:r>
      <w:r>
        <w:t>0x</w:t>
      </w:r>
      <w:r w:rsidR="00B70277">
        <w:t>8</w:t>
      </w:r>
      <w:r>
        <w:t>00x</w:t>
      </w:r>
      <w:r w:rsidR="009972F4">
        <w:t>1</w:t>
      </w:r>
      <w:r w:rsidR="00296867">
        <w:t>2</w:t>
      </w:r>
      <w:r>
        <w:t>00mm</w:t>
      </w:r>
    </w:p>
    <w:p w14:paraId="2ADA5D01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162EBD11" w14:textId="37C03882" w:rsidR="00962FDD" w:rsidRDefault="0066675E" w:rsidP="00962FDD">
      <w:pPr>
        <w:tabs>
          <w:tab w:val="left" w:pos="1560"/>
        </w:tabs>
        <w:spacing w:after="0" w:line="240" w:lineRule="auto"/>
      </w:pPr>
      <w:r>
        <w:t>Leitf</w:t>
      </w:r>
      <w:r w:rsidR="00962FDD">
        <w:t>abrikat:</w:t>
      </w:r>
      <w:r w:rsidR="00962FDD">
        <w:tab/>
      </w:r>
      <w:r>
        <w:t>EFB-Elektronik</w:t>
      </w:r>
    </w:p>
    <w:p w14:paraId="1A17F684" w14:textId="5162BF41" w:rsidR="00A812E2" w:rsidRPr="00962FDD" w:rsidRDefault="00962FDD" w:rsidP="008F1637">
      <w:pPr>
        <w:tabs>
          <w:tab w:val="left" w:pos="1560"/>
        </w:tabs>
        <w:spacing w:after="0" w:line="240" w:lineRule="auto"/>
      </w:pPr>
      <w:r w:rsidRPr="00A812E2">
        <w:t>Art.-Nr.:</w:t>
      </w:r>
      <w:r w:rsidRPr="00A812E2">
        <w:tab/>
      </w:r>
      <w:r w:rsidR="00FC7592">
        <w:t>ESV</w:t>
      </w:r>
      <w:r w:rsidRPr="00A812E2">
        <w:t>-4</w:t>
      </w:r>
      <w:r w:rsidR="00B96502">
        <w:t>2</w:t>
      </w:r>
      <w:r w:rsidR="00B70277">
        <w:t>8</w:t>
      </w:r>
      <w:r w:rsidR="00296867">
        <w:t>2</w:t>
      </w:r>
      <w:r w:rsidR="002B7F67">
        <w:t>TS</w:t>
      </w:r>
      <w:r w:rsidR="00956A91">
        <w:t>.</w:t>
      </w:r>
      <w:r w:rsidR="00C20835">
        <w:t>P</w:t>
      </w:r>
      <w:r w:rsidR="003B1E4A">
        <w:t>1</w:t>
      </w:r>
      <w:r w:rsidR="00C96E6A">
        <w:t>P2</w:t>
      </w:r>
      <w:r w:rsidR="00011C46">
        <w:t>OS</w:t>
      </w:r>
    </w:p>
    <w:sectPr w:rsidR="00A812E2" w:rsidRPr="00962FDD" w:rsidSect="00CA2F4D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6C61" w14:textId="77777777" w:rsidR="00B81838" w:rsidRDefault="00B81838" w:rsidP="00D33FDF">
      <w:pPr>
        <w:spacing w:after="0" w:line="240" w:lineRule="auto"/>
      </w:pPr>
      <w:r>
        <w:separator/>
      </w:r>
    </w:p>
  </w:endnote>
  <w:endnote w:type="continuationSeparator" w:id="0">
    <w:p w14:paraId="5C3D295A" w14:textId="77777777" w:rsidR="00B81838" w:rsidRDefault="00B8183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E86B" w14:textId="77777777" w:rsidR="00B81838" w:rsidRDefault="00B8183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7E32345F" w14:textId="77777777" w:rsidR="00B81838" w:rsidRDefault="00B81838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11C46"/>
    <w:rsid w:val="00042487"/>
    <w:rsid w:val="0008414F"/>
    <w:rsid w:val="001522AC"/>
    <w:rsid w:val="00220001"/>
    <w:rsid w:val="002773F4"/>
    <w:rsid w:val="00296867"/>
    <w:rsid w:val="002B7F67"/>
    <w:rsid w:val="002F7E72"/>
    <w:rsid w:val="003665B2"/>
    <w:rsid w:val="00384B3B"/>
    <w:rsid w:val="00387FE9"/>
    <w:rsid w:val="003B1E4A"/>
    <w:rsid w:val="003B2AA9"/>
    <w:rsid w:val="00467414"/>
    <w:rsid w:val="004C0622"/>
    <w:rsid w:val="00532498"/>
    <w:rsid w:val="00536482"/>
    <w:rsid w:val="005B0F83"/>
    <w:rsid w:val="005E356E"/>
    <w:rsid w:val="0063090E"/>
    <w:rsid w:val="00645996"/>
    <w:rsid w:val="0066675E"/>
    <w:rsid w:val="006B5C1C"/>
    <w:rsid w:val="006C0593"/>
    <w:rsid w:val="006F60CC"/>
    <w:rsid w:val="00763DBC"/>
    <w:rsid w:val="00780493"/>
    <w:rsid w:val="007D2D27"/>
    <w:rsid w:val="0080646E"/>
    <w:rsid w:val="0082089C"/>
    <w:rsid w:val="008524BC"/>
    <w:rsid w:val="008666BE"/>
    <w:rsid w:val="0089041F"/>
    <w:rsid w:val="00894682"/>
    <w:rsid w:val="008B5281"/>
    <w:rsid w:val="008C7280"/>
    <w:rsid w:val="008F1637"/>
    <w:rsid w:val="00935501"/>
    <w:rsid w:val="0094210B"/>
    <w:rsid w:val="0094503E"/>
    <w:rsid w:val="00956A91"/>
    <w:rsid w:val="009605B8"/>
    <w:rsid w:val="00962FDD"/>
    <w:rsid w:val="009972F4"/>
    <w:rsid w:val="00A02A03"/>
    <w:rsid w:val="00A063E9"/>
    <w:rsid w:val="00A812E2"/>
    <w:rsid w:val="00A830C0"/>
    <w:rsid w:val="00A93216"/>
    <w:rsid w:val="00B01E55"/>
    <w:rsid w:val="00B23F4F"/>
    <w:rsid w:val="00B268B9"/>
    <w:rsid w:val="00B70277"/>
    <w:rsid w:val="00B81838"/>
    <w:rsid w:val="00B96502"/>
    <w:rsid w:val="00BB26F5"/>
    <w:rsid w:val="00BB49FA"/>
    <w:rsid w:val="00BC779E"/>
    <w:rsid w:val="00BE4747"/>
    <w:rsid w:val="00C20835"/>
    <w:rsid w:val="00C96E6A"/>
    <w:rsid w:val="00CA2F4D"/>
    <w:rsid w:val="00CD10CC"/>
    <w:rsid w:val="00CF2472"/>
    <w:rsid w:val="00CF4A91"/>
    <w:rsid w:val="00D33FDF"/>
    <w:rsid w:val="00DF63BC"/>
    <w:rsid w:val="00E30F82"/>
    <w:rsid w:val="00EC58A4"/>
    <w:rsid w:val="00EC7B16"/>
    <w:rsid w:val="00ED2433"/>
    <w:rsid w:val="00F142DC"/>
    <w:rsid w:val="00F651CA"/>
    <w:rsid w:val="00FA16F1"/>
    <w:rsid w:val="00FB0FD1"/>
    <w:rsid w:val="00FB70A9"/>
    <w:rsid w:val="00FC7592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91E4A7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C1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2</cp:revision>
  <cp:lastPrinted>2021-06-17T11:26:00Z</cp:lastPrinted>
  <dcterms:created xsi:type="dcterms:W3CDTF">2021-06-17T11:28:00Z</dcterms:created>
  <dcterms:modified xsi:type="dcterms:W3CDTF">2021-06-17T11:28:00Z</dcterms:modified>
</cp:coreProperties>
</file>