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INFRALAN® RJ45 </w:t>
      </w:r>
      <w:proofErr w:type="spellStart"/>
      <w:r w:rsidRPr="00B6426A">
        <w:rPr>
          <w:rFonts w:cs="Segoe UI,Bold"/>
          <w:bCs/>
        </w:rPr>
        <w:t>patch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cable</w:t>
      </w:r>
      <w:proofErr w:type="spellEnd"/>
      <w:r w:rsidRPr="00B6426A">
        <w:rPr>
          <w:rFonts w:cs="Segoe UI,Bold"/>
          <w:bCs/>
        </w:rPr>
        <w:t xml:space="preserve"> 10 Gigabit Ethernet Cat.6A 500 MHz,</w:t>
      </w:r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INFRALAN® RJ45 </w:t>
      </w:r>
      <w:proofErr w:type="spellStart"/>
      <w:r w:rsidRPr="00B6426A">
        <w:rPr>
          <w:rFonts w:cs="Segoe UI,Bold"/>
          <w:bCs/>
        </w:rPr>
        <w:t>patch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cable</w:t>
      </w:r>
      <w:proofErr w:type="spellEnd"/>
      <w:r w:rsidRPr="00B6426A">
        <w:rPr>
          <w:rFonts w:cs="Segoe UI,Bold"/>
          <w:bCs/>
        </w:rPr>
        <w:t xml:space="preserve"> 10 Gigabit Ethernet Cat.6A 500 MHz, 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>halogen-</w:t>
      </w:r>
      <w:proofErr w:type="spellStart"/>
      <w:r w:rsidRPr="00B6426A">
        <w:rPr>
          <w:rFonts w:cs="Segoe UI,Bold"/>
          <w:bCs/>
        </w:rPr>
        <w:t>free</w:t>
      </w:r>
      <w:proofErr w:type="spellEnd"/>
      <w:r w:rsidRPr="00B6426A">
        <w:rPr>
          <w:rFonts w:cs="Segoe UI,Bold"/>
          <w:bCs/>
        </w:rPr>
        <w:t xml:space="preserve">, </w:t>
      </w:r>
      <w:proofErr w:type="spellStart"/>
      <w:r w:rsidRPr="00B6426A">
        <w:rPr>
          <w:rFonts w:cs="Segoe UI,Bold"/>
          <w:bCs/>
        </w:rPr>
        <w:t>with</w:t>
      </w:r>
      <w:proofErr w:type="spellEnd"/>
      <w:r w:rsidRPr="00B6426A">
        <w:rPr>
          <w:rFonts w:cs="Segoe UI,Bold"/>
          <w:bCs/>
        </w:rPr>
        <w:t xml:space="preserve"> 2 x RJ45 Hirose TM31 </w:t>
      </w:r>
      <w:proofErr w:type="spellStart"/>
      <w:r w:rsidRPr="00B6426A">
        <w:rPr>
          <w:rFonts w:cs="Segoe UI,Bold"/>
          <w:bCs/>
        </w:rPr>
        <w:t>plugs</w:t>
      </w:r>
      <w:proofErr w:type="spellEnd"/>
      <w:r w:rsidRPr="00B6426A">
        <w:rPr>
          <w:rFonts w:cs="Segoe UI,Bold"/>
          <w:bCs/>
        </w:rPr>
        <w:t xml:space="preserve">, IEC 60603-7-51, </w:t>
      </w:r>
      <w:proofErr w:type="spellStart"/>
      <w:r w:rsidRPr="00B6426A">
        <w:rPr>
          <w:rFonts w:cs="Segoe UI,Bold"/>
          <w:bCs/>
        </w:rPr>
        <w:t>mounted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bend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protection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sleeve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with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snap-in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nose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protection</w:t>
      </w:r>
      <w:proofErr w:type="spellEnd"/>
      <w:r w:rsidRPr="00B6426A">
        <w:rPr>
          <w:rFonts w:cs="Segoe UI,Bold"/>
          <w:bCs/>
        </w:rPr>
        <w:t xml:space="preserve">, </w:t>
      </w:r>
      <w:proofErr w:type="spellStart"/>
      <w:r w:rsidRPr="00B6426A">
        <w:rPr>
          <w:rFonts w:cs="Segoe UI,Bold"/>
          <w:bCs/>
        </w:rPr>
        <w:t>with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Draka</w:t>
      </w:r>
      <w:proofErr w:type="spellEnd"/>
      <w:r w:rsidRPr="00B6426A">
        <w:rPr>
          <w:rFonts w:cs="Segoe UI,Bold"/>
          <w:bCs/>
        </w:rPr>
        <w:t xml:space="preserve"> UC900 S/FTP </w:t>
      </w:r>
      <w:proofErr w:type="spellStart"/>
      <w:r w:rsidRPr="00B6426A">
        <w:rPr>
          <w:rFonts w:cs="Segoe UI,Bold"/>
          <w:bCs/>
        </w:rPr>
        <w:t>PiMF</w:t>
      </w:r>
      <w:proofErr w:type="spellEnd"/>
      <w:r w:rsidRPr="00B6426A">
        <w:rPr>
          <w:rFonts w:cs="Segoe UI,Bold"/>
          <w:bCs/>
        </w:rPr>
        <w:t xml:space="preserve">. </w:t>
      </w:r>
      <w:proofErr w:type="spellStart"/>
      <w:r w:rsidRPr="00B6426A">
        <w:rPr>
          <w:rFonts w:cs="Segoe UI,Bold"/>
          <w:bCs/>
        </w:rPr>
        <w:t>Suitable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for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PoE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standards</w:t>
      </w:r>
      <w:proofErr w:type="spellEnd"/>
      <w:r w:rsidRPr="00B6426A">
        <w:rPr>
          <w:rFonts w:cs="Segoe UI,Bold"/>
          <w:bCs/>
        </w:rPr>
        <w:t xml:space="preserve"> IEEE802.3AF and AT. </w:t>
      </w:r>
      <w:proofErr w:type="spellStart"/>
      <w:r w:rsidRPr="00B6426A">
        <w:rPr>
          <w:rFonts w:cs="Segoe UI,Bold"/>
          <w:bCs/>
        </w:rPr>
        <w:t>Tertiary</w:t>
      </w:r>
      <w:proofErr w:type="spellEnd"/>
      <w:r w:rsidRPr="00B6426A">
        <w:rPr>
          <w:rFonts w:cs="Segoe UI,Bold"/>
          <w:bCs/>
        </w:rPr>
        <w:t xml:space="preserve"> (horizontal) </w:t>
      </w:r>
      <w:proofErr w:type="spellStart"/>
      <w:r w:rsidRPr="00B6426A">
        <w:rPr>
          <w:rFonts w:cs="Segoe UI,Bold"/>
          <w:bCs/>
        </w:rPr>
        <w:t>applications</w:t>
      </w:r>
      <w:proofErr w:type="spellEnd"/>
      <w:r w:rsidRPr="00B6426A">
        <w:rPr>
          <w:rFonts w:cs="Segoe UI,Bold"/>
          <w:bCs/>
        </w:rPr>
        <w:t>; IEEE802.3: 10Base-T; 100Base-T; 1000Base-T; 10GBase-T, IEEE802.5: 16 MB; ISDN; TPDDI; ATM</w:t>
      </w:r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Cable </w:t>
      </w:r>
      <w:proofErr w:type="spellStart"/>
      <w:r w:rsidRPr="00B6426A">
        <w:rPr>
          <w:rFonts w:cs="Segoe UI,Bold"/>
          <w:bCs/>
        </w:rPr>
        <w:t>construction</w:t>
      </w:r>
      <w:proofErr w:type="spellEnd"/>
      <w:r w:rsidRPr="00B6426A">
        <w:rPr>
          <w:rFonts w:cs="Segoe UI,Bold"/>
          <w:bCs/>
        </w:rPr>
        <w:t xml:space="preserve">: S/FTP 4 x 2 x AWG27/7 </w:t>
      </w:r>
      <w:proofErr w:type="spellStart"/>
      <w:r w:rsidRPr="00B6426A">
        <w:rPr>
          <w:rFonts w:cs="Segoe UI,Bold"/>
          <w:bCs/>
        </w:rPr>
        <w:t>PiMF</w:t>
      </w:r>
      <w:proofErr w:type="spellEnd"/>
      <w:r w:rsidRPr="00B6426A">
        <w:rPr>
          <w:rFonts w:cs="Segoe UI,Bold"/>
          <w:bCs/>
        </w:rPr>
        <w:t>, LSZH Ø=5.9 mm</w:t>
      </w: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Assignment</w:t>
      </w:r>
      <w:proofErr w:type="spellEnd"/>
      <w:r w:rsidRPr="00B6426A">
        <w:rPr>
          <w:rFonts w:cs="Segoe UI,Bold"/>
          <w:bCs/>
        </w:rPr>
        <w:t>: 1:1, TIA/EIA 568B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Flame </w:t>
      </w:r>
      <w:proofErr w:type="spellStart"/>
      <w:r w:rsidRPr="00B6426A">
        <w:rPr>
          <w:rFonts w:cs="Segoe UI,Bold"/>
          <w:bCs/>
        </w:rPr>
        <w:t>retardancy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according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to</w:t>
      </w:r>
      <w:proofErr w:type="spellEnd"/>
      <w:r w:rsidRPr="00B6426A">
        <w:rPr>
          <w:rFonts w:cs="Segoe UI,Bold"/>
          <w:bCs/>
        </w:rPr>
        <w:t>: IEC 60332-1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>halogen-</w:t>
      </w:r>
      <w:proofErr w:type="spellStart"/>
      <w:r w:rsidRPr="00B6426A">
        <w:rPr>
          <w:rFonts w:cs="Segoe UI,Bold"/>
          <w:bCs/>
        </w:rPr>
        <w:t>free</w:t>
      </w:r>
      <w:proofErr w:type="spellEnd"/>
      <w:r w:rsidRPr="00B6426A">
        <w:rPr>
          <w:rFonts w:cs="Segoe UI,Bold"/>
          <w:bCs/>
        </w:rPr>
        <w:t>:</w:t>
      </w:r>
      <w:r w:rsidRPr="00B6426A">
        <w:rPr>
          <w:rFonts w:cs="Segoe UI,Bold"/>
          <w:bCs/>
        </w:rPr>
        <w:tab/>
        <w:t>IEC 60754-2</w:t>
      </w: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low</w:t>
      </w:r>
      <w:proofErr w:type="spellEnd"/>
      <w:r w:rsidRPr="00B6426A">
        <w:rPr>
          <w:rFonts w:cs="Segoe UI,Bold"/>
          <w:bCs/>
        </w:rPr>
        <w:t xml:space="preserve"> smoke after:</w:t>
      </w:r>
      <w:r w:rsidRPr="00B6426A">
        <w:rPr>
          <w:rFonts w:cs="Segoe UI,Bold"/>
          <w:bCs/>
        </w:rPr>
        <w:tab/>
        <w:t>IEC 61034</w:t>
      </w: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Temperature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range</w:t>
      </w:r>
      <w:proofErr w:type="spellEnd"/>
      <w:r w:rsidRPr="00B6426A">
        <w:rPr>
          <w:rFonts w:cs="Segoe UI,Bold"/>
          <w:bCs/>
        </w:rPr>
        <w:t xml:space="preserve">: -20°C </w:t>
      </w:r>
      <w:proofErr w:type="spellStart"/>
      <w:r w:rsidRPr="00B6426A">
        <w:rPr>
          <w:rFonts w:cs="Segoe UI,Bold"/>
          <w:bCs/>
        </w:rPr>
        <w:t>to</w:t>
      </w:r>
      <w:proofErr w:type="spellEnd"/>
      <w:r w:rsidRPr="00B6426A">
        <w:rPr>
          <w:rFonts w:cs="Segoe UI,Bold"/>
          <w:bCs/>
        </w:rPr>
        <w:t xml:space="preserve"> +60°C</w:t>
      </w: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Length</w:t>
      </w:r>
      <w:proofErr w:type="spellEnd"/>
      <w:r w:rsidRPr="00B6426A">
        <w:rPr>
          <w:rFonts w:cs="Segoe UI,Bold"/>
          <w:bCs/>
        </w:rPr>
        <w:t>: 1,0m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Colour: </w:t>
      </w:r>
      <w:proofErr w:type="spellStart"/>
      <w:r w:rsidRPr="00B6426A">
        <w:rPr>
          <w:rFonts w:cs="Segoe UI,Bold"/>
          <w:bCs/>
        </w:rPr>
        <w:t>grey</w:t>
      </w:r>
      <w:proofErr w:type="spellEnd"/>
      <w:r w:rsidRPr="00B6426A">
        <w:rPr>
          <w:rFonts w:cs="Segoe UI,Bold"/>
          <w:bCs/>
        </w:rPr>
        <w:t xml:space="preserve"> </w:t>
      </w:r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Make</w:t>
      </w:r>
      <w:proofErr w:type="spellEnd"/>
      <w:r w:rsidRPr="00B6426A">
        <w:rPr>
          <w:rFonts w:cs="Segoe UI,Bold"/>
          <w:bCs/>
        </w:rPr>
        <w:t>: INFRALAN®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Item </w:t>
      </w:r>
      <w:proofErr w:type="spellStart"/>
      <w:r w:rsidRPr="00B6426A">
        <w:rPr>
          <w:rFonts w:cs="Segoe UI,Bold"/>
          <w:bCs/>
        </w:rPr>
        <w:t>no</w:t>
      </w:r>
      <w:proofErr w:type="spellEnd"/>
      <w:r w:rsidRPr="00B6426A">
        <w:rPr>
          <w:rFonts w:cs="Segoe UI,Bold"/>
          <w:bCs/>
        </w:rPr>
        <w:t>.: IPK-6A-M-HFR-GR-0100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>________________________________________</w:t>
      </w:r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INFRALAN® RJ45 </w:t>
      </w:r>
      <w:proofErr w:type="spellStart"/>
      <w:r w:rsidRPr="00B6426A">
        <w:rPr>
          <w:rFonts w:cs="Segoe UI,Bold"/>
          <w:bCs/>
        </w:rPr>
        <w:t>patch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cable</w:t>
      </w:r>
      <w:proofErr w:type="spellEnd"/>
      <w:r w:rsidRPr="00B6426A">
        <w:rPr>
          <w:rFonts w:cs="Segoe UI,Bold"/>
          <w:bCs/>
        </w:rPr>
        <w:t xml:space="preserve"> 10 Gigabit Ethernet Cat.6A 500 MHz,</w:t>
      </w:r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INFRALAN® RJ45 </w:t>
      </w:r>
      <w:proofErr w:type="spellStart"/>
      <w:r w:rsidRPr="00B6426A">
        <w:rPr>
          <w:rFonts w:cs="Segoe UI,Bold"/>
          <w:bCs/>
        </w:rPr>
        <w:t>patch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cable</w:t>
      </w:r>
      <w:proofErr w:type="spellEnd"/>
      <w:r w:rsidRPr="00B6426A">
        <w:rPr>
          <w:rFonts w:cs="Segoe UI,Bold"/>
          <w:bCs/>
        </w:rPr>
        <w:t xml:space="preserve"> 10 Gigabit Ethernet Cat.6A 500 MHz, </w:t>
      </w:r>
      <w:proofErr w:type="spellStart"/>
      <w:r w:rsidRPr="00B6426A">
        <w:rPr>
          <w:rFonts w:cs="Segoe UI,Bold"/>
          <w:bCs/>
        </w:rPr>
        <w:t>with</w:t>
      </w:r>
      <w:proofErr w:type="spellEnd"/>
      <w:r w:rsidRPr="00B6426A">
        <w:rPr>
          <w:rFonts w:cs="Segoe UI,Bold"/>
          <w:bCs/>
        </w:rPr>
        <w:t xml:space="preserve"> 2 x Hirose TM31 </w:t>
      </w:r>
      <w:proofErr w:type="spellStart"/>
      <w:r w:rsidRPr="00B6426A">
        <w:rPr>
          <w:rFonts w:cs="Segoe UI,Bold"/>
          <w:bCs/>
        </w:rPr>
        <w:t>connectors</w:t>
      </w:r>
      <w:proofErr w:type="spellEnd"/>
      <w:r w:rsidRPr="00B6426A">
        <w:rPr>
          <w:rFonts w:cs="Segoe UI,Bold"/>
          <w:bCs/>
        </w:rPr>
        <w:t xml:space="preserve"> </w:t>
      </w: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as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described</w:t>
      </w:r>
      <w:proofErr w:type="spellEnd"/>
      <w:r w:rsidRPr="00B6426A">
        <w:rPr>
          <w:rFonts w:cs="Segoe UI,Bold"/>
          <w:bCs/>
        </w:rPr>
        <w:t xml:space="preserve"> </w:t>
      </w:r>
      <w:proofErr w:type="spellStart"/>
      <w:r w:rsidRPr="00B6426A">
        <w:rPr>
          <w:rFonts w:cs="Segoe UI,Bold"/>
          <w:bCs/>
        </w:rPr>
        <w:t>above</w:t>
      </w:r>
      <w:proofErr w:type="spellEnd"/>
      <w:r w:rsidRPr="00B6426A">
        <w:rPr>
          <w:rFonts w:cs="Segoe UI,Bold"/>
          <w:bCs/>
        </w:rPr>
        <w:t xml:space="preserve">, </w:t>
      </w:r>
      <w:proofErr w:type="spellStart"/>
      <w:r w:rsidRPr="00B6426A">
        <w:rPr>
          <w:rFonts w:cs="Segoe UI,Bold"/>
          <w:bCs/>
        </w:rPr>
        <w:t>however</w:t>
      </w:r>
      <w:proofErr w:type="spellEnd"/>
      <w:r w:rsidRPr="00B6426A">
        <w:rPr>
          <w:rFonts w:cs="Segoe UI,Bold"/>
          <w:bCs/>
        </w:rPr>
        <w:t>:</w:t>
      </w: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Length</w:t>
      </w:r>
      <w:proofErr w:type="spellEnd"/>
      <w:r w:rsidRPr="00B6426A">
        <w:rPr>
          <w:rFonts w:cs="Segoe UI,Bold"/>
          <w:bCs/>
        </w:rPr>
        <w:t xml:space="preserve">: </w:t>
      </w:r>
      <w:proofErr w:type="spellStart"/>
      <w:proofErr w:type="gramStart"/>
      <w:r w:rsidRPr="00B6426A">
        <w:rPr>
          <w:rFonts w:cs="Segoe UI,Bold"/>
          <w:bCs/>
        </w:rPr>
        <w:t>X,Xm</w:t>
      </w:r>
      <w:proofErr w:type="spellEnd"/>
      <w:proofErr w:type="gramEnd"/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>Color: XX</w:t>
      </w:r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Make</w:t>
      </w:r>
      <w:proofErr w:type="spellEnd"/>
      <w:r w:rsidRPr="00B6426A">
        <w:rPr>
          <w:rFonts w:cs="Segoe UI,Bold"/>
          <w:bCs/>
        </w:rPr>
        <w:t>: INFRALAN®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Part </w:t>
      </w:r>
      <w:proofErr w:type="spellStart"/>
      <w:r w:rsidRPr="00B6426A">
        <w:rPr>
          <w:rFonts w:cs="Segoe UI,Bold"/>
          <w:bCs/>
        </w:rPr>
        <w:t>No</w:t>
      </w:r>
      <w:proofErr w:type="spellEnd"/>
      <w:r w:rsidRPr="00B6426A">
        <w:rPr>
          <w:rFonts w:cs="Segoe UI,Bold"/>
          <w:bCs/>
        </w:rPr>
        <w:t>.: IPK-6A-M-HFR-XX-XXXX</w:t>
      </w:r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>________________________________________</w:t>
      </w:r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lastRenderedPageBreak/>
        <w:t>Structure</w:t>
      </w:r>
      <w:proofErr w:type="spellEnd"/>
      <w:r w:rsidRPr="00B6426A">
        <w:rPr>
          <w:rFonts w:cs="Segoe UI,Bold"/>
          <w:bCs/>
        </w:rPr>
        <w:t xml:space="preserve"> Art. </w:t>
      </w:r>
      <w:proofErr w:type="spellStart"/>
      <w:r w:rsidRPr="00B6426A">
        <w:rPr>
          <w:rFonts w:cs="Segoe UI,Bold"/>
          <w:bCs/>
        </w:rPr>
        <w:t>no</w:t>
      </w:r>
      <w:proofErr w:type="spellEnd"/>
      <w:r w:rsidRPr="00B6426A">
        <w:rPr>
          <w:rFonts w:cs="Segoe UI,Bold"/>
          <w:bCs/>
        </w:rPr>
        <w:t>: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>IPK-6A-M-HFR-XX-XXXX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ab/>
      </w:r>
      <w:r w:rsidRPr="00B6426A">
        <w:rPr>
          <w:rFonts w:cs="Segoe UI,Bold"/>
          <w:bCs/>
        </w:rPr>
        <w:tab/>
        <w:t xml:space="preserve">-XXXX = </w:t>
      </w:r>
      <w:proofErr w:type="spellStart"/>
      <w:r w:rsidRPr="00B6426A">
        <w:rPr>
          <w:rFonts w:cs="Segoe UI,Bold"/>
          <w:bCs/>
        </w:rPr>
        <w:t>Length</w:t>
      </w:r>
      <w:proofErr w:type="spellEnd"/>
      <w:r w:rsidRPr="00B6426A">
        <w:rPr>
          <w:rFonts w:cs="Segoe UI,Bold"/>
          <w:bCs/>
        </w:rPr>
        <w:t xml:space="preserve"> = "0050" = 0,50m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ab/>
        <w:t xml:space="preserve">-XX = Colour = "BL" = </w:t>
      </w:r>
      <w:proofErr w:type="spellStart"/>
      <w:r w:rsidRPr="00B6426A">
        <w:rPr>
          <w:rFonts w:cs="Segoe UI,Bold"/>
          <w:bCs/>
        </w:rPr>
        <w:t>blue</w:t>
      </w:r>
      <w:proofErr w:type="spellEnd"/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Available</w:t>
      </w:r>
      <w:proofErr w:type="spellEnd"/>
      <w:r w:rsidRPr="00B6426A">
        <w:rPr>
          <w:rFonts w:cs="Segoe UI,Bold"/>
          <w:bCs/>
        </w:rPr>
        <w:t xml:space="preserve"> in </w:t>
      </w:r>
      <w:proofErr w:type="spellStart"/>
      <w:r w:rsidRPr="00B6426A">
        <w:rPr>
          <w:rFonts w:cs="Segoe UI,Bold"/>
          <w:bCs/>
        </w:rPr>
        <w:t>colours</w:t>
      </w:r>
      <w:proofErr w:type="spellEnd"/>
      <w:r w:rsidRPr="00B6426A">
        <w:rPr>
          <w:rFonts w:cs="Segoe UI,Bold"/>
          <w:bCs/>
        </w:rPr>
        <w:t>:</w:t>
      </w:r>
    </w:p>
    <w:p w:rsidR="00B6426A" w:rsidRPr="00B6426A" w:rsidRDefault="00B6426A" w:rsidP="00B6426A">
      <w:pPr>
        <w:rPr>
          <w:rFonts w:cs="Segoe UI,Bold"/>
          <w:bCs/>
        </w:rPr>
      </w:pPr>
      <w:r w:rsidRPr="00B6426A">
        <w:rPr>
          <w:rFonts w:cs="Segoe UI,Bold"/>
          <w:bCs/>
        </w:rPr>
        <w:t xml:space="preserve">BL = </w:t>
      </w:r>
      <w:proofErr w:type="spellStart"/>
      <w:r w:rsidRPr="00B6426A">
        <w:rPr>
          <w:rFonts w:cs="Segoe UI,Bold"/>
          <w:bCs/>
        </w:rPr>
        <w:t>blue</w:t>
      </w:r>
      <w:proofErr w:type="spellEnd"/>
      <w:r w:rsidRPr="00B6426A">
        <w:rPr>
          <w:rFonts w:cs="Segoe UI,Bold"/>
          <w:bCs/>
        </w:rPr>
        <w:t xml:space="preserve"> / GE = </w:t>
      </w:r>
      <w:proofErr w:type="spellStart"/>
      <w:r w:rsidRPr="00B6426A">
        <w:rPr>
          <w:rFonts w:cs="Segoe UI,Bold"/>
          <w:bCs/>
        </w:rPr>
        <w:t>yellow</w:t>
      </w:r>
      <w:proofErr w:type="spellEnd"/>
      <w:r w:rsidRPr="00B6426A">
        <w:rPr>
          <w:rFonts w:cs="Segoe UI,Bold"/>
          <w:bCs/>
        </w:rPr>
        <w:t xml:space="preserve"> / GN = </w:t>
      </w:r>
      <w:proofErr w:type="spellStart"/>
      <w:r w:rsidRPr="00B6426A">
        <w:rPr>
          <w:rFonts w:cs="Segoe UI,Bold"/>
          <w:bCs/>
        </w:rPr>
        <w:t>green</w:t>
      </w:r>
      <w:proofErr w:type="spellEnd"/>
      <w:r w:rsidRPr="00B6426A">
        <w:rPr>
          <w:rFonts w:cs="Segoe UI,Bold"/>
          <w:bCs/>
        </w:rPr>
        <w:t xml:space="preserve"> / GR = </w:t>
      </w:r>
      <w:proofErr w:type="spellStart"/>
      <w:r w:rsidRPr="00B6426A">
        <w:rPr>
          <w:rFonts w:cs="Segoe UI,Bold"/>
          <w:bCs/>
        </w:rPr>
        <w:t>grey</w:t>
      </w:r>
      <w:proofErr w:type="spellEnd"/>
      <w:r w:rsidRPr="00B6426A">
        <w:rPr>
          <w:rFonts w:cs="Segoe UI,Bold"/>
          <w:bCs/>
        </w:rPr>
        <w:t xml:space="preserve"> / RT = </w:t>
      </w:r>
      <w:proofErr w:type="spellStart"/>
      <w:r w:rsidRPr="00B6426A">
        <w:rPr>
          <w:rFonts w:cs="Segoe UI,Bold"/>
          <w:bCs/>
        </w:rPr>
        <w:t>red</w:t>
      </w:r>
      <w:proofErr w:type="spellEnd"/>
      <w:r w:rsidRPr="00B6426A">
        <w:rPr>
          <w:rFonts w:cs="Segoe UI,Bold"/>
          <w:bCs/>
        </w:rPr>
        <w:t xml:space="preserve"> / SW = </w:t>
      </w:r>
      <w:proofErr w:type="spellStart"/>
      <w:r w:rsidRPr="00B6426A">
        <w:rPr>
          <w:rFonts w:cs="Segoe UI,Bold"/>
          <w:bCs/>
        </w:rPr>
        <w:t>black</w:t>
      </w:r>
      <w:proofErr w:type="spellEnd"/>
    </w:p>
    <w:p w:rsidR="00B6426A" w:rsidRPr="00B6426A" w:rsidRDefault="00B6426A" w:rsidP="00B6426A">
      <w:pPr>
        <w:rPr>
          <w:rFonts w:cs="Segoe UI,Bold"/>
          <w:bCs/>
        </w:rPr>
      </w:pPr>
    </w:p>
    <w:p w:rsidR="00B6426A" w:rsidRPr="00B6426A" w:rsidRDefault="00B6426A" w:rsidP="00B6426A">
      <w:pPr>
        <w:rPr>
          <w:rFonts w:cs="Segoe UI,Bold"/>
          <w:bCs/>
        </w:rPr>
      </w:pPr>
      <w:proofErr w:type="spellStart"/>
      <w:r w:rsidRPr="00B6426A">
        <w:rPr>
          <w:rFonts w:cs="Segoe UI,Bold"/>
          <w:bCs/>
        </w:rPr>
        <w:t>Available</w:t>
      </w:r>
      <w:proofErr w:type="spellEnd"/>
      <w:r w:rsidRPr="00B6426A">
        <w:rPr>
          <w:rFonts w:cs="Segoe UI,Bold"/>
          <w:bCs/>
        </w:rPr>
        <w:t xml:space="preserve"> in </w:t>
      </w:r>
      <w:proofErr w:type="spellStart"/>
      <w:r w:rsidRPr="00B6426A">
        <w:rPr>
          <w:rFonts w:cs="Segoe UI,Bold"/>
          <w:bCs/>
        </w:rPr>
        <w:t>lengths</w:t>
      </w:r>
      <w:proofErr w:type="spellEnd"/>
      <w:r w:rsidRPr="00B6426A">
        <w:rPr>
          <w:rFonts w:cs="Segoe UI,Bold"/>
          <w:bCs/>
        </w:rPr>
        <w:t>:</w:t>
      </w:r>
    </w:p>
    <w:p w:rsidR="005E356E" w:rsidRPr="00B6426A" w:rsidRDefault="00B6426A" w:rsidP="00B6426A">
      <w:r w:rsidRPr="00B6426A">
        <w:rPr>
          <w:rFonts w:cs="Segoe UI,Bold"/>
          <w:bCs/>
        </w:rPr>
        <w:t>0,50m / 1,00m / 1,50m / 2,00m / 3,00m / 5,00m / 7,50m / 10,00m / 15,00m / 20,00m</w:t>
      </w:r>
      <w:bookmarkStart w:id="1" w:name="_GoBack"/>
      <w:bookmarkEnd w:id="1"/>
    </w:p>
    <w:sectPr w:rsidR="005E356E" w:rsidRPr="00B6426A" w:rsidSect="002C7A0C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B6" w:rsidRDefault="004014B6" w:rsidP="00D33FDF">
      <w:pPr>
        <w:spacing w:after="0" w:line="240" w:lineRule="auto"/>
      </w:pPr>
      <w:r>
        <w:separator/>
      </w:r>
    </w:p>
  </w:endnote>
  <w:endnote w:type="continuationSeparator" w:id="0">
    <w:p w:rsidR="004014B6" w:rsidRDefault="004014B6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B6" w:rsidRDefault="004014B6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4014B6" w:rsidRDefault="004014B6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386E"/>
    <w:rsid w:val="0008414F"/>
    <w:rsid w:val="001522AC"/>
    <w:rsid w:val="00220001"/>
    <w:rsid w:val="002C7A0C"/>
    <w:rsid w:val="002F39B7"/>
    <w:rsid w:val="003B2AA9"/>
    <w:rsid w:val="004014B6"/>
    <w:rsid w:val="00532498"/>
    <w:rsid w:val="00536482"/>
    <w:rsid w:val="005B0F83"/>
    <w:rsid w:val="005E356E"/>
    <w:rsid w:val="00645996"/>
    <w:rsid w:val="00686A7A"/>
    <w:rsid w:val="00696C9E"/>
    <w:rsid w:val="006F60CC"/>
    <w:rsid w:val="00763DBC"/>
    <w:rsid w:val="0080646E"/>
    <w:rsid w:val="008524BC"/>
    <w:rsid w:val="008666BE"/>
    <w:rsid w:val="00884EB2"/>
    <w:rsid w:val="00894682"/>
    <w:rsid w:val="008C7280"/>
    <w:rsid w:val="00935501"/>
    <w:rsid w:val="009605B8"/>
    <w:rsid w:val="0098245E"/>
    <w:rsid w:val="009E743D"/>
    <w:rsid w:val="00A063E9"/>
    <w:rsid w:val="00A167C7"/>
    <w:rsid w:val="00B268B9"/>
    <w:rsid w:val="00B56311"/>
    <w:rsid w:val="00B6426A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870E8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paragraph" w:styleId="Listenabsatz">
    <w:name w:val="List Paragraph"/>
    <w:basedOn w:val="Standard"/>
    <w:uiPriority w:val="34"/>
    <w:qFormat/>
    <w:rsid w:val="0088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2018-08-01T04:51:00Z</cp:lastPrinted>
  <dcterms:created xsi:type="dcterms:W3CDTF">2019-05-31T11:08:00Z</dcterms:created>
  <dcterms:modified xsi:type="dcterms:W3CDTF">2019-05-31T11:08:00Z</dcterms:modified>
</cp:coreProperties>
</file>