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F6193" w14:textId="77777777" w:rsidR="00B256CD" w:rsidRDefault="00B256CD" w:rsidP="00B256CD">
      <w:r>
        <w:t>A-DQ(ZN)B2Y 4x12E 9/125µ G657.A1 PE black</w:t>
      </w:r>
    </w:p>
    <w:p w14:paraId="742F37CA" w14:textId="77777777" w:rsidR="00B256CD" w:rsidRDefault="00B256CD" w:rsidP="00B256CD"/>
    <w:p w14:paraId="527C3618" w14:textId="77777777" w:rsidR="00B256CD" w:rsidRDefault="00B256CD" w:rsidP="00B256CD">
      <w:r>
        <w:t>A-DQ(ZN)B2Y 4x12E 9/125µ G657.A1 PE black</w:t>
      </w:r>
    </w:p>
    <w:p w14:paraId="02341E59" w14:textId="77777777" w:rsidR="00B256CD" w:rsidRDefault="00B256CD" w:rsidP="00B256CD">
      <w:r>
        <w:t>Universal cable, singlemode G657.A1, for fixed installation outside buildings in cable ducts, pipes and on cable trays. Mechanical retraction is only permitted with recording force measuring devices. The outdoor cable is resistant to oil, petrol, acids and alkalis and may be laid directly into the ground. The cable is also easy to install thanks to a tear-off thread for opening the sheath.</w:t>
      </w:r>
    </w:p>
    <w:p w14:paraId="247CF7D4" w14:textId="77777777" w:rsidR="00B256CD" w:rsidRDefault="00B256CD" w:rsidP="00B256CD">
      <w:r>
        <w:t>The sheath material is PE in black. The cable is also transverse and longitudinal watertight, UV-resistant, metal-free and has rodent protection and strain relief.</w:t>
      </w:r>
    </w:p>
    <w:p w14:paraId="693C3C09" w14:textId="77777777" w:rsidR="00B256CD" w:rsidRDefault="00B256CD" w:rsidP="00B256CD"/>
    <w:p w14:paraId="46D802B4" w14:textId="77777777" w:rsidR="00B256CD" w:rsidRDefault="00B256CD" w:rsidP="00B256CD">
      <w:r>
        <w:t>Structure: 48E (4 x 12) Singlemode G657.A1</w:t>
      </w:r>
    </w:p>
    <w:p w14:paraId="67ECA0A2" w14:textId="77777777" w:rsidR="00B256CD" w:rsidRDefault="00B256CD" w:rsidP="00B256CD">
      <w:r>
        <w:t>Weight: 105 kg/km</w:t>
      </w:r>
    </w:p>
    <w:p w14:paraId="7BDB609B" w14:textId="77777777" w:rsidR="00B256CD" w:rsidRDefault="00B256CD" w:rsidP="00B256CD">
      <w:r>
        <w:t>Bending radius: 170 mm</w:t>
      </w:r>
    </w:p>
    <w:p w14:paraId="2A1620E2" w14:textId="77777777" w:rsidR="00B256CD" w:rsidRDefault="00B256CD" w:rsidP="00B256CD">
      <w:r>
        <w:t>Tensile force laying: 4000 N</w:t>
      </w:r>
    </w:p>
    <w:p w14:paraId="2DF83A45" w14:textId="77777777" w:rsidR="00B256CD" w:rsidRDefault="00B256CD" w:rsidP="00B256CD">
      <w:r>
        <w:t>transverse compressive strength: 3000 N/dm</w:t>
      </w:r>
    </w:p>
    <w:p w14:paraId="26E03D70" w14:textId="77777777" w:rsidR="00B256CD" w:rsidRDefault="00B256CD" w:rsidP="00B256CD">
      <w:r>
        <w:t>Longitudinal water tightness: 3/24 m/h</w:t>
      </w:r>
    </w:p>
    <w:p w14:paraId="03A1B966" w14:textId="77777777" w:rsidR="00B256CD" w:rsidRDefault="00B256CD" w:rsidP="00B256CD">
      <w:r>
        <w:t>Core type: central loose tube</w:t>
      </w:r>
    </w:p>
    <w:p w14:paraId="6E522B02" w14:textId="77777777" w:rsidR="00B256CD" w:rsidRDefault="00B256CD" w:rsidP="00B256CD">
      <w:r>
        <w:t>Cable Ø: 2.3 mm or 11.2 mm????</w:t>
      </w:r>
    </w:p>
    <w:p w14:paraId="6148EB54" w14:textId="77777777" w:rsidR="00B256CD" w:rsidRDefault="00B256CD" w:rsidP="00B256CD">
      <w:r>
        <w:t>Reinforcement: Yes</w:t>
      </w:r>
    </w:p>
    <w:p w14:paraId="4578DC3E" w14:textId="77777777" w:rsidR="00B256CD" w:rsidRDefault="00B256CD" w:rsidP="00B256CD">
      <w:r>
        <w:t>Halogen-free: according to EN 60754-1/2</w:t>
      </w:r>
    </w:p>
    <w:p w14:paraId="48A6117C" w14:textId="77777777" w:rsidR="00B256CD" w:rsidRDefault="00B256CD" w:rsidP="00B256CD">
      <w:r>
        <w:t>Temperature range (operation): -40°C - 60°C</w:t>
      </w:r>
    </w:p>
    <w:p w14:paraId="25F9AF85" w14:textId="77777777" w:rsidR="00B256CD" w:rsidRDefault="00B256CD" w:rsidP="00B256CD">
      <w:r>
        <w:t>Temperature range (storage): -40°C - 70°C</w:t>
      </w:r>
    </w:p>
    <w:p w14:paraId="76CF4340" w14:textId="77777777" w:rsidR="00B256CD" w:rsidRDefault="00B256CD" w:rsidP="00B256CD">
      <w:r>
        <w:t>Temperature range (installation) -15 - 50 °C</w:t>
      </w:r>
    </w:p>
    <w:p w14:paraId="0853E876" w14:textId="77777777" w:rsidR="00B256CD" w:rsidRDefault="00B256CD" w:rsidP="00B256CD">
      <w:r>
        <w:t>Attenuation max. (dB/km) 1310nm: 0.4 dB/km</w:t>
      </w:r>
    </w:p>
    <w:p w14:paraId="1609B43D" w14:textId="77777777" w:rsidR="00B256CD" w:rsidRDefault="00B256CD" w:rsidP="00B256CD">
      <w:r>
        <w:t>Attenuation max. (dB/km) 1550nm: 0.4 dB/km</w:t>
      </w:r>
    </w:p>
    <w:p w14:paraId="0D543293" w14:textId="77777777" w:rsidR="00B256CD" w:rsidRDefault="00B256CD" w:rsidP="00B256CD">
      <w:r>
        <w:t>Cabling standard: ISO/IEC 11801; EN-50173-1</w:t>
      </w:r>
    </w:p>
    <w:p w14:paraId="7224DD88" w14:textId="77777777" w:rsidR="00B256CD" w:rsidRDefault="00B256CD" w:rsidP="00B256CD">
      <w:r>
        <w:t>Cables &amp; Fibers:</w:t>
      </w:r>
      <w:r>
        <w:tab/>
        <w:t>IEC 60794-1; IEC/EN 60793</w:t>
      </w:r>
    </w:p>
    <w:p w14:paraId="0B53AA16" w14:textId="77777777" w:rsidR="00B256CD" w:rsidRDefault="00B256CD" w:rsidP="00B256CD"/>
    <w:p w14:paraId="23B0D540" w14:textId="77777777" w:rsidR="00B256CD" w:rsidRDefault="00B256CD" w:rsidP="00B256CD">
      <w:r>
        <w:t>Make: EFB-Elektronik GmbH</w:t>
      </w:r>
    </w:p>
    <w:p w14:paraId="51F1C81F" w14:textId="77777777" w:rsidR="00B256CD" w:rsidRDefault="00B256CD" w:rsidP="00B256CD">
      <w:r>
        <w:t>Item no.: 55448.1</w:t>
      </w:r>
    </w:p>
    <w:p w14:paraId="57CCE363" w14:textId="651EB700" w:rsidR="005E13ED" w:rsidRPr="00B256CD" w:rsidRDefault="005E13ED" w:rsidP="00B256CD">
      <w:bookmarkStart w:id="0" w:name="_GoBack"/>
      <w:bookmarkEnd w:id="0"/>
    </w:p>
    <w:sectPr w:rsidR="005E13ED" w:rsidRPr="00B256CD" w:rsidSect="0055020E">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44652"/>
    <w:rsid w:val="000545AD"/>
    <w:rsid w:val="000579FF"/>
    <w:rsid w:val="00067BD9"/>
    <w:rsid w:val="0009644C"/>
    <w:rsid w:val="000C7367"/>
    <w:rsid w:val="000D7B9F"/>
    <w:rsid w:val="000E210D"/>
    <w:rsid w:val="000F29A9"/>
    <w:rsid w:val="00110995"/>
    <w:rsid w:val="00161D48"/>
    <w:rsid w:val="00176C3E"/>
    <w:rsid w:val="00230618"/>
    <w:rsid w:val="00271CBE"/>
    <w:rsid w:val="002A46B5"/>
    <w:rsid w:val="002C3AE1"/>
    <w:rsid w:val="002D1F98"/>
    <w:rsid w:val="0030309D"/>
    <w:rsid w:val="00327C30"/>
    <w:rsid w:val="00330D91"/>
    <w:rsid w:val="003D78B9"/>
    <w:rsid w:val="00412FF2"/>
    <w:rsid w:val="00422B0D"/>
    <w:rsid w:val="00460871"/>
    <w:rsid w:val="004666AE"/>
    <w:rsid w:val="004B1E26"/>
    <w:rsid w:val="004C0241"/>
    <w:rsid w:val="004D2B51"/>
    <w:rsid w:val="004D416E"/>
    <w:rsid w:val="004D7B49"/>
    <w:rsid w:val="004F7CE2"/>
    <w:rsid w:val="00527F9E"/>
    <w:rsid w:val="00547072"/>
    <w:rsid w:val="0055020E"/>
    <w:rsid w:val="00565F20"/>
    <w:rsid w:val="005669C1"/>
    <w:rsid w:val="00596C32"/>
    <w:rsid w:val="005D5021"/>
    <w:rsid w:val="005D59A5"/>
    <w:rsid w:val="005E13ED"/>
    <w:rsid w:val="005F0047"/>
    <w:rsid w:val="006164C6"/>
    <w:rsid w:val="006624C0"/>
    <w:rsid w:val="00671ABE"/>
    <w:rsid w:val="006A2959"/>
    <w:rsid w:val="006A6021"/>
    <w:rsid w:val="006A70C5"/>
    <w:rsid w:val="006A74CF"/>
    <w:rsid w:val="006C23F7"/>
    <w:rsid w:val="006D1987"/>
    <w:rsid w:val="00712B43"/>
    <w:rsid w:val="007403B9"/>
    <w:rsid w:val="00754A49"/>
    <w:rsid w:val="00764D9E"/>
    <w:rsid w:val="00767372"/>
    <w:rsid w:val="00772721"/>
    <w:rsid w:val="00773BE3"/>
    <w:rsid w:val="00780EDE"/>
    <w:rsid w:val="0078719B"/>
    <w:rsid w:val="007946E8"/>
    <w:rsid w:val="007A60C5"/>
    <w:rsid w:val="007A6565"/>
    <w:rsid w:val="007C419F"/>
    <w:rsid w:val="0080254E"/>
    <w:rsid w:val="00812ECF"/>
    <w:rsid w:val="00817609"/>
    <w:rsid w:val="00846E37"/>
    <w:rsid w:val="00846E8C"/>
    <w:rsid w:val="0084791D"/>
    <w:rsid w:val="008731CF"/>
    <w:rsid w:val="00883717"/>
    <w:rsid w:val="00895ADD"/>
    <w:rsid w:val="008C1D47"/>
    <w:rsid w:val="008D0730"/>
    <w:rsid w:val="008E3958"/>
    <w:rsid w:val="00911502"/>
    <w:rsid w:val="0096088E"/>
    <w:rsid w:val="00961BD5"/>
    <w:rsid w:val="00963F4B"/>
    <w:rsid w:val="00976FB3"/>
    <w:rsid w:val="00981E43"/>
    <w:rsid w:val="00984534"/>
    <w:rsid w:val="009B77A4"/>
    <w:rsid w:val="009E034E"/>
    <w:rsid w:val="009F563A"/>
    <w:rsid w:val="009F57F9"/>
    <w:rsid w:val="00A344DE"/>
    <w:rsid w:val="00A55FFB"/>
    <w:rsid w:val="00A615E9"/>
    <w:rsid w:val="00A91386"/>
    <w:rsid w:val="00AD0905"/>
    <w:rsid w:val="00B06C53"/>
    <w:rsid w:val="00B256CD"/>
    <w:rsid w:val="00B45BA3"/>
    <w:rsid w:val="00B908FF"/>
    <w:rsid w:val="00B96C80"/>
    <w:rsid w:val="00BA09EE"/>
    <w:rsid w:val="00BD5C2A"/>
    <w:rsid w:val="00C050F4"/>
    <w:rsid w:val="00C116EE"/>
    <w:rsid w:val="00C159EF"/>
    <w:rsid w:val="00C210DC"/>
    <w:rsid w:val="00C4206B"/>
    <w:rsid w:val="00C44D2A"/>
    <w:rsid w:val="00C51484"/>
    <w:rsid w:val="00C61493"/>
    <w:rsid w:val="00C63035"/>
    <w:rsid w:val="00C652FA"/>
    <w:rsid w:val="00CC7AD6"/>
    <w:rsid w:val="00CD7E8F"/>
    <w:rsid w:val="00D103C0"/>
    <w:rsid w:val="00D11413"/>
    <w:rsid w:val="00D33F53"/>
    <w:rsid w:val="00D454A2"/>
    <w:rsid w:val="00D65CE6"/>
    <w:rsid w:val="00D758E3"/>
    <w:rsid w:val="00D83127"/>
    <w:rsid w:val="00DE670C"/>
    <w:rsid w:val="00DF13F9"/>
    <w:rsid w:val="00DF6150"/>
    <w:rsid w:val="00E177EB"/>
    <w:rsid w:val="00E333AC"/>
    <w:rsid w:val="00E3744F"/>
    <w:rsid w:val="00E41F8F"/>
    <w:rsid w:val="00E76FA7"/>
    <w:rsid w:val="00EA0DB4"/>
    <w:rsid w:val="00EA10AD"/>
    <w:rsid w:val="00EC37D4"/>
    <w:rsid w:val="00EC58F2"/>
    <w:rsid w:val="00F4527B"/>
    <w:rsid w:val="00F67CD2"/>
    <w:rsid w:val="00F71D38"/>
    <w:rsid w:val="00F77788"/>
    <w:rsid w:val="00F96B40"/>
    <w:rsid w:val="00FB6AE1"/>
    <w:rsid w:val="00FC299D"/>
    <w:rsid w:val="00FC4680"/>
    <w:rsid w:val="00FF68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B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442199">
      <w:bodyDiv w:val="1"/>
      <w:marLeft w:val="0"/>
      <w:marRight w:val="0"/>
      <w:marTop w:val="0"/>
      <w:marBottom w:val="0"/>
      <w:divBdr>
        <w:top w:val="none" w:sz="0" w:space="0" w:color="auto"/>
        <w:left w:val="none" w:sz="0" w:space="0" w:color="auto"/>
        <w:bottom w:val="none" w:sz="0" w:space="0" w:color="auto"/>
        <w:right w:val="none" w:sz="0" w:space="0" w:color="auto"/>
      </w:divBdr>
      <w:divsChild>
        <w:div w:id="2117020316">
          <w:marLeft w:val="0"/>
          <w:marRight w:val="0"/>
          <w:marTop w:val="0"/>
          <w:marBottom w:val="0"/>
          <w:divBdr>
            <w:top w:val="none" w:sz="0" w:space="0" w:color="auto"/>
            <w:left w:val="none" w:sz="0" w:space="0" w:color="auto"/>
            <w:bottom w:val="none" w:sz="0" w:space="0" w:color="auto"/>
            <w:right w:val="none" w:sz="0" w:space="0" w:color="auto"/>
          </w:divBdr>
          <w:divsChild>
            <w:div w:id="1901166137">
              <w:marLeft w:val="0"/>
              <w:marRight w:val="0"/>
              <w:marTop w:val="0"/>
              <w:marBottom w:val="300"/>
              <w:divBdr>
                <w:top w:val="none" w:sz="0" w:space="0" w:color="auto"/>
                <w:left w:val="none" w:sz="0" w:space="0" w:color="auto"/>
                <w:bottom w:val="none" w:sz="0" w:space="0" w:color="auto"/>
                <w:right w:val="none" w:sz="0" w:space="0" w:color="auto"/>
              </w:divBdr>
              <w:divsChild>
                <w:div w:id="3642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23267">
          <w:marLeft w:val="0"/>
          <w:marRight w:val="0"/>
          <w:marTop w:val="0"/>
          <w:marBottom w:val="0"/>
          <w:divBdr>
            <w:top w:val="none" w:sz="0" w:space="0" w:color="auto"/>
            <w:left w:val="none" w:sz="0" w:space="0" w:color="auto"/>
            <w:bottom w:val="none" w:sz="0" w:space="0" w:color="auto"/>
            <w:right w:val="none" w:sz="0" w:space="0" w:color="auto"/>
          </w:divBdr>
        </w:div>
        <w:div w:id="1153596529">
          <w:marLeft w:val="0"/>
          <w:marRight w:val="0"/>
          <w:marTop w:val="0"/>
          <w:marBottom w:val="375"/>
          <w:divBdr>
            <w:top w:val="none" w:sz="0" w:space="0" w:color="auto"/>
            <w:left w:val="none" w:sz="0" w:space="0" w:color="auto"/>
            <w:bottom w:val="none" w:sz="0" w:space="0" w:color="auto"/>
            <w:right w:val="none" w:sz="0" w:space="0" w:color="auto"/>
          </w:divBdr>
          <w:divsChild>
            <w:div w:id="591595640">
              <w:marLeft w:val="0"/>
              <w:marRight w:val="0"/>
              <w:marTop w:val="0"/>
              <w:marBottom w:val="300"/>
              <w:divBdr>
                <w:top w:val="none" w:sz="0" w:space="0" w:color="auto"/>
                <w:left w:val="none" w:sz="0" w:space="0" w:color="auto"/>
                <w:bottom w:val="none" w:sz="0" w:space="0" w:color="auto"/>
                <w:right w:val="none" w:sz="0" w:space="0" w:color="auto"/>
              </w:divBdr>
            </w:div>
            <w:div w:id="2022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2019-09-27T09:04:00Z</dcterms:created>
  <dcterms:modified xsi:type="dcterms:W3CDTF">2019-09-27T09:04:00Z</dcterms:modified>
</cp:coreProperties>
</file>