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6AF" w:rsidRPr="00E73386" w:rsidRDefault="009866AF" w:rsidP="009866AF">
      <w:pPr>
        <w:tabs>
          <w:tab w:val="left" w:pos="1276"/>
        </w:tabs>
        <w:spacing w:after="0" w:line="240" w:lineRule="auto"/>
      </w:pPr>
      <w:r w:rsidRPr="00E73386">
        <w:t>19" 1HE Steckdosenleiste mit Gerätevollschutz</w:t>
      </w:r>
    </w:p>
    <w:p w:rsidR="009866AF" w:rsidRPr="00E73386" w:rsidRDefault="009866AF" w:rsidP="009866AF">
      <w:pPr>
        <w:tabs>
          <w:tab w:val="left" w:pos="1276"/>
        </w:tabs>
        <w:spacing w:after="0" w:line="240" w:lineRule="auto"/>
      </w:pPr>
    </w:p>
    <w:p w:rsidR="009866AF" w:rsidRPr="00E73386" w:rsidRDefault="009866AF" w:rsidP="009866AF">
      <w:pPr>
        <w:tabs>
          <w:tab w:val="left" w:pos="1276"/>
        </w:tabs>
        <w:spacing w:after="0" w:line="240" w:lineRule="auto"/>
      </w:pPr>
      <w:r w:rsidRPr="00E73386">
        <w:t>19" 1HE Steckdosenleiste mit Gerätevollschutz</w:t>
      </w:r>
    </w:p>
    <w:p w:rsidR="009866AF" w:rsidRDefault="009866AF" w:rsidP="009866AF">
      <w:pPr>
        <w:tabs>
          <w:tab w:val="left" w:pos="1276"/>
        </w:tabs>
        <w:spacing w:after="0" w:line="240" w:lineRule="auto"/>
      </w:pPr>
      <w:r w:rsidRPr="00E73386">
        <w:t xml:space="preserve">6-fach Schutzkontaktsteckdosenleiste CEE7/3, mit Netz- und Frequenzfilter nach DIN 49440, </w:t>
      </w:r>
      <w:r>
        <w:br/>
      </w:r>
      <w:r w:rsidRPr="00E73386">
        <w:t>VDE 0620-1,</w:t>
      </w:r>
      <w:r>
        <w:t xml:space="preserve"> mit optischer </w:t>
      </w:r>
      <w:r w:rsidRPr="00E73386">
        <w:t>Funktions- und Ausfallanzeige</w:t>
      </w:r>
      <w:r>
        <w:t>, z</w:t>
      </w:r>
      <w:r w:rsidRPr="00E73386">
        <w:t xml:space="preserve">weipolig, </w:t>
      </w:r>
      <w:r>
        <w:br/>
      </w:r>
      <w:r w:rsidRPr="00E73386">
        <w:t>Üb</w:t>
      </w:r>
      <w:r>
        <w:t>erspannungsschutz Ableitstrom 6,</w:t>
      </w:r>
      <w:r w:rsidRPr="00E73386">
        <w:t>5 kA, max. 250 V AC / 16 A / 3</w:t>
      </w:r>
      <w:r>
        <w:t>68</w:t>
      </w:r>
      <w:r w:rsidRPr="00E73386">
        <w:t xml:space="preserve">0 W, </w:t>
      </w:r>
      <w:r>
        <w:br/>
      </w:r>
      <w:r w:rsidRPr="00E73386">
        <w:t xml:space="preserve">Glühdrahtprüfung bis 850°C, </w:t>
      </w:r>
      <w:r>
        <w:t>Kurzschlussfestigkeit 6,5kA, SPD Typ 3 (Feinschutz),</w:t>
      </w:r>
      <w:r w:rsidRPr="0036119A">
        <w:t xml:space="preserve"> </w:t>
      </w:r>
      <w:r>
        <w:br/>
      </w:r>
      <w:r w:rsidRPr="0036119A">
        <w:t>Netz- und Frequenzfilter für Spannungsspitzen bis 30MHz</w:t>
      </w:r>
      <w:r>
        <w:t xml:space="preserve">, Eckfrequenz 400Hz, </w:t>
      </w:r>
      <w:r>
        <w:br/>
      </w:r>
      <w:r w:rsidRPr="00E73386">
        <w:t>um 35° gedrehte Steckdoseneinsätze im Aluminiumprofil,</w:t>
      </w:r>
      <w:r>
        <w:t xml:space="preserve"> eloxiert in RAL 7035,</w:t>
      </w:r>
      <w:r w:rsidRPr="00E73386">
        <w:t xml:space="preserve"> Schutzart IP20, </w:t>
      </w:r>
      <w:r>
        <w:br/>
        <w:t xml:space="preserve">nicht wiederanschließbar, </w:t>
      </w:r>
      <w:r w:rsidRPr="00E73386">
        <w:t>H05VV-F 3G 1</w:t>
      </w:r>
      <w:r>
        <w:t>,</w:t>
      </w:r>
      <w:r w:rsidRPr="00E73386">
        <w:t>5 mm²,Anschlussleitung 2</w:t>
      </w:r>
      <w:r>
        <w:t>,</w:t>
      </w:r>
      <w:r w:rsidRPr="00E73386">
        <w:t xml:space="preserve">0 m schwarz, </w:t>
      </w:r>
      <w:r>
        <w:br/>
      </w:r>
      <w:r w:rsidRPr="00E73386">
        <w:t>mit angespritztem Schutzkontakt-Winkelstecker</w:t>
      </w:r>
      <w:r>
        <w:t xml:space="preserve">, </w:t>
      </w:r>
      <w:r>
        <w:br/>
      </w:r>
      <w:r w:rsidRPr="00E73386">
        <w:t xml:space="preserve">Lieferumfang: 1 x Steckdosenleiste inkl. 2 x 19" Montagewinkel </w:t>
      </w:r>
    </w:p>
    <w:p w:rsidR="009866AF" w:rsidRDefault="009866AF" w:rsidP="009866AF">
      <w:pPr>
        <w:tabs>
          <w:tab w:val="left" w:pos="1276"/>
        </w:tabs>
        <w:spacing w:after="0" w:line="240" w:lineRule="auto"/>
      </w:pPr>
    </w:p>
    <w:p w:rsidR="009866AF" w:rsidRPr="00D233FE" w:rsidRDefault="009866AF" w:rsidP="009866AF">
      <w:pPr>
        <w:tabs>
          <w:tab w:val="left" w:pos="1276"/>
        </w:tabs>
        <w:spacing w:after="0" w:line="240" w:lineRule="auto"/>
      </w:pPr>
      <w:r w:rsidRPr="00D233FE">
        <w:t>Fabrikat:</w:t>
      </w:r>
      <w:r w:rsidRPr="00D233FE">
        <w:tab/>
        <w:t>EFB-Elektronik</w:t>
      </w:r>
      <w:bookmarkStart w:id="1" w:name="_GoBack"/>
      <w:bookmarkEnd w:id="1"/>
    </w:p>
    <w:p w:rsidR="009866AF" w:rsidRPr="00D233FE" w:rsidRDefault="009866AF" w:rsidP="009866AF">
      <w:pPr>
        <w:tabs>
          <w:tab w:val="left" w:pos="1276"/>
        </w:tabs>
        <w:spacing w:after="0" w:line="240" w:lineRule="auto"/>
      </w:pPr>
      <w:r>
        <w:t>Art.-Nr.:</w:t>
      </w:r>
      <w:r>
        <w:tab/>
        <w:t>691689</w:t>
      </w:r>
    </w:p>
    <w:p w:rsidR="005E356E" w:rsidRPr="009866AF" w:rsidRDefault="005E356E" w:rsidP="009866AF"/>
    <w:sectPr w:rsidR="005E356E" w:rsidRPr="009866AF" w:rsidSect="0014170B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4170B"/>
    <w:rsid w:val="00220001"/>
    <w:rsid w:val="00334126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866AF"/>
    <w:rsid w:val="00A063E9"/>
    <w:rsid w:val="00B268B9"/>
    <w:rsid w:val="00BC779E"/>
    <w:rsid w:val="00BE4747"/>
    <w:rsid w:val="00CD10CC"/>
    <w:rsid w:val="00CF4A91"/>
    <w:rsid w:val="00D33FDF"/>
    <w:rsid w:val="00DC6E6B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9866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4</cp:revision>
  <cp:lastPrinted>2018-07-27T06:44:00Z</cp:lastPrinted>
  <dcterms:created xsi:type="dcterms:W3CDTF">2018-07-31T06:42:00Z</dcterms:created>
  <dcterms:modified xsi:type="dcterms:W3CDTF">2020-03-19T14:17:00Z</dcterms:modified>
</cp:coreProperties>
</file>