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 w:rsidRPr="00384765">
        <w:t>Brandschutz-Fernmeldeverteiler VKA E30</w:t>
      </w: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 w:rsidRPr="00384765">
        <w:t>Brandschutz-Fernmeldeverteiler VKA E30</w:t>
      </w: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 w:rsidRPr="00384765">
        <w:t xml:space="preserve">als Aufputz Wandverteiler mit eingebauter LSA-Montagewanne 2/10 mit 2 Modulsteckplätzen für maximal 20DA, Gehäuse aus verzinktem Stahlblech. Auskleidung mit Brandschutzplatten bzw. </w:t>
      </w:r>
      <w:proofErr w:type="spellStart"/>
      <w:r w:rsidRPr="00384765">
        <w:t>Intumeszenzmaterial</w:t>
      </w:r>
      <w:proofErr w:type="spellEnd"/>
      <w:r w:rsidRPr="00384765">
        <w:t xml:space="preserve"> im Bereich der Kabeleinführung</w:t>
      </w:r>
      <w:r>
        <w:t xml:space="preserve">, </w:t>
      </w:r>
      <w:r w:rsidRPr="00384765">
        <w:t>Geprüft nach DIN 4102 Tei</w:t>
      </w:r>
      <w:r>
        <w:t xml:space="preserve">l 2. </w:t>
      </w:r>
      <w:r w:rsidRPr="00384765">
        <w:t xml:space="preserve">Die Innentiefe erlaubt das </w:t>
      </w:r>
      <w:proofErr w:type="spellStart"/>
      <w:r>
        <w:t>zusätzl</w:t>
      </w:r>
      <w:proofErr w:type="spellEnd"/>
      <w:r>
        <w:t xml:space="preserve">. </w:t>
      </w:r>
      <w:r w:rsidRPr="00384765">
        <w:t>Stecken von Überspannungsschutzmagazinen</w:t>
      </w:r>
      <w:r>
        <w:t xml:space="preserve">. </w:t>
      </w:r>
      <w:r w:rsidRPr="00384765">
        <w:t>Bauaufsichtliche Zulassung durch das DIBT-Berlin Z-86.1-39</w:t>
      </w: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 w:rsidRPr="00384765">
        <w:t>Werkstoff:</w:t>
      </w:r>
      <w:r w:rsidRPr="00384765">
        <w:tab/>
        <w:t>Stahlblech</w:t>
      </w: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>
        <w:t>Schutzarzt:</w:t>
      </w:r>
      <w:r>
        <w:tab/>
        <w:t>IP43</w:t>
      </w: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 w:rsidRPr="00384765">
        <w:t>Abmessungen:</w:t>
      </w:r>
      <w:r w:rsidRPr="00384765">
        <w:tab/>
      </w:r>
      <w:proofErr w:type="spellStart"/>
      <w:r w:rsidRPr="00384765">
        <w:t>hxbxt</w:t>
      </w:r>
      <w:proofErr w:type="spellEnd"/>
      <w:r w:rsidRPr="00384765">
        <w:t xml:space="preserve"> 250x200x130mm</w:t>
      </w: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 w:rsidRPr="00384765">
        <w:t>Gewicht:</w:t>
      </w:r>
      <w:r w:rsidRPr="00384765">
        <w:tab/>
        <w:t>5,1kg</w:t>
      </w: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 w:rsidRPr="00384765">
        <w:t>Kabeleinführung:</w:t>
      </w:r>
      <w:r w:rsidRPr="00384765">
        <w:tab/>
        <w:t>2xPG29, 8xPG16</w:t>
      </w: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 w:rsidRPr="00384765">
        <w:t>Fabrikat:</w:t>
      </w:r>
      <w:r w:rsidRPr="00384765">
        <w:tab/>
        <w:t>EFB-Elektronik GmbH</w:t>
      </w:r>
    </w:p>
    <w:p w:rsidR="003F7CC0" w:rsidRPr="00384765" w:rsidRDefault="003F7CC0" w:rsidP="003F7CC0">
      <w:pPr>
        <w:tabs>
          <w:tab w:val="left" w:pos="1701"/>
        </w:tabs>
        <w:spacing w:after="0" w:line="240" w:lineRule="auto"/>
      </w:pPr>
      <w:r w:rsidRPr="00384765">
        <w:t>Art.-Nr.:</w:t>
      </w:r>
      <w:r w:rsidRPr="00384765">
        <w:tab/>
        <w:t>46042.1</w:t>
      </w:r>
    </w:p>
    <w:p w:rsidR="005E356E" w:rsidRPr="003F7CC0" w:rsidRDefault="005E356E" w:rsidP="003F7CC0">
      <w:bookmarkStart w:id="1" w:name="_GoBack"/>
      <w:bookmarkEnd w:id="1"/>
    </w:p>
    <w:sectPr w:rsidR="005E356E" w:rsidRPr="003F7CC0" w:rsidSect="00C800EF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220001"/>
    <w:rsid w:val="003F7CC0"/>
    <w:rsid w:val="00532498"/>
    <w:rsid w:val="00536482"/>
    <w:rsid w:val="005B0F83"/>
    <w:rsid w:val="005E356E"/>
    <w:rsid w:val="005E46EA"/>
    <w:rsid w:val="00645996"/>
    <w:rsid w:val="006F60CC"/>
    <w:rsid w:val="00763DBC"/>
    <w:rsid w:val="007A47A3"/>
    <w:rsid w:val="0080646E"/>
    <w:rsid w:val="008524BC"/>
    <w:rsid w:val="008C7280"/>
    <w:rsid w:val="00935501"/>
    <w:rsid w:val="009605B8"/>
    <w:rsid w:val="00A063E9"/>
    <w:rsid w:val="00B268B9"/>
    <w:rsid w:val="00BC779E"/>
    <w:rsid w:val="00BD16AF"/>
    <w:rsid w:val="00BE4747"/>
    <w:rsid w:val="00C800EF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2CF96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3F7C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57EC98E2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2018-07-27T08:23:00Z</dcterms:created>
  <dcterms:modified xsi:type="dcterms:W3CDTF">2018-10-18T11:21:00Z</dcterms:modified>
</cp:coreProperties>
</file>