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53F9" w:rsidRPr="00E753F9" w:rsidRDefault="00E753F9" w:rsidP="00E753F9">
      <w:pPr>
        <w:tabs>
          <w:tab w:val="left" w:pos="1985"/>
        </w:tabs>
        <w:spacing w:after="0" w:line="240" w:lineRule="auto"/>
      </w:pPr>
      <w:r w:rsidRPr="00E753F9">
        <w:t>INFRALAN</w:t>
      </w:r>
      <w:r w:rsidRPr="00FD5926">
        <w:t>®</w:t>
      </w:r>
      <w:r w:rsidR="003905FC">
        <w:t xml:space="preserve"> Faserpigtail S</w:t>
      </w:r>
      <w:r w:rsidRPr="00E753F9">
        <w:t>C</w:t>
      </w:r>
    </w:p>
    <w:p w:rsidR="00E753F9" w:rsidRPr="00E753F9" w:rsidRDefault="00E753F9" w:rsidP="00E753F9">
      <w:pPr>
        <w:tabs>
          <w:tab w:val="left" w:pos="1985"/>
        </w:tabs>
        <w:spacing w:after="0" w:line="240" w:lineRule="auto"/>
      </w:pPr>
    </w:p>
    <w:p w:rsidR="00E753F9" w:rsidRPr="00E753F9" w:rsidRDefault="00E753F9" w:rsidP="00E753F9">
      <w:pPr>
        <w:tabs>
          <w:tab w:val="left" w:pos="1985"/>
        </w:tabs>
        <w:spacing w:after="0" w:line="240" w:lineRule="auto"/>
      </w:pPr>
      <w:r w:rsidRPr="00E753F9">
        <w:t>INFRALAN</w:t>
      </w:r>
      <w:r w:rsidRPr="00FD5926">
        <w:t>®</w:t>
      </w:r>
      <w:r w:rsidR="003905FC">
        <w:t xml:space="preserve"> Faserpigtail S</w:t>
      </w:r>
      <w:r w:rsidRPr="00E753F9">
        <w:t>C,</w:t>
      </w:r>
    </w:p>
    <w:p w:rsidR="00E753F9" w:rsidRPr="00E753F9" w:rsidRDefault="00C9535F" w:rsidP="00D03405">
      <w:pPr>
        <w:autoSpaceDE w:val="0"/>
        <w:autoSpaceDN w:val="0"/>
        <w:adjustRightInd w:val="0"/>
        <w:spacing w:after="0" w:line="240" w:lineRule="auto"/>
      </w:pPr>
      <w:r>
        <w:t>d</w:t>
      </w:r>
      <w:r w:rsidR="00E753F9" w:rsidRPr="00E753F9">
        <w:t>er INFRALAN</w:t>
      </w:r>
      <w:r w:rsidR="00E753F9" w:rsidRPr="00FD5926">
        <w:t>®</w:t>
      </w:r>
      <w:r w:rsidR="003905FC">
        <w:t xml:space="preserve"> S</w:t>
      </w:r>
      <w:r w:rsidR="00E753F9" w:rsidRPr="00E753F9">
        <w:t>C Faserpigtailsatz besteht aus 12</w:t>
      </w:r>
      <w:r w:rsidR="00B82345">
        <w:t xml:space="preserve"> Stück</w:t>
      </w:r>
      <w:r w:rsidR="00E753F9" w:rsidRPr="00E753F9">
        <w:t xml:space="preserve"> Faserpigtails</w:t>
      </w:r>
      <w:r w:rsidR="00D03405">
        <w:t xml:space="preserve"> der Fasergüte OM3</w:t>
      </w:r>
      <w:r w:rsidR="00E753F9" w:rsidRPr="00E753F9">
        <w:t>, deren Farben gemäß Farbcode DIN VDE 0888 in den Farben rot, grün, blau, gelb, weiß, grau, braun, violett, türkis, schwarz, orange und pink eingefärbt sind. Die Farbe vom 900μ Mantel ist auf den 250μ Mantel durchgefärbt.</w:t>
      </w:r>
      <w:r w:rsidR="00E753F9">
        <w:t xml:space="preserve"> </w:t>
      </w:r>
      <w:r w:rsidR="00E753F9" w:rsidRPr="00E753F9">
        <w:t>Das Einzelpigtail hat eine Hohlmantelfaser, mit der das Absetzen für Spleißvorgänge in einer Splei</w:t>
      </w:r>
      <w:r w:rsidR="007208EC">
        <w:t>ß</w:t>
      </w:r>
      <w:r w:rsidR="00E753F9" w:rsidRPr="00E753F9">
        <w:t xml:space="preserve">kassette benutzerfreundlich durchgeführt werden kann. </w:t>
      </w:r>
      <w:r w:rsidR="00B82345">
        <w:br/>
      </w:r>
      <w:r w:rsidR="00E753F9" w:rsidRPr="00D03405">
        <w:t xml:space="preserve">Die INFRALAN® </w:t>
      </w:r>
      <w:r w:rsidR="00D03405" w:rsidRPr="00D03405">
        <w:t>M</w:t>
      </w:r>
      <w:r w:rsidR="00D03405" w:rsidRPr="00D03405">
        <w:rPr>
          <w:rFonts w:eastAsia="T3Font_12" w:cs="T3Font_12"/>
        </w:rPr>
        <w:t>ultimode Faserpigtails entsprechen der Qualit</w:t>
      </w:r>
      <w:r w:rsidR="00D03405">
        <w:rPr>
          <w:rFonts w:eastAsia="T3Font_12" w:cs="T3Font_12"/>
        </w:rPr>
        <w:t>ä</w:t>
      </w:r>
      <w:r w:rsidR="00D03405" w:rsidRPr="00D03405">
        <w:rPr>
          <w:rFonts w:eastAsia="T3Font_12" w:cs="T3Font_12"/>
        </w:rPr>
        <w:t>tsklasse A/1 nach IEC 61753-122-2 MM</w:t>
      </w:r>
      <w:r w:rsidR="00E753F9" w:rsidRPr="00D03405">
        <w:t>.</w:t>
      </w:r>
      <w:r w:rsidR="00D03405">
        <w:t xml:space="preserve"> </w:t>
      </w:r>
      <w:r w:rsidR="00E753F9" w:rsidRPr="00E753F9">
        <w:t>Die INFRALAN</w:t>
      </w:r>
      <w:r w:rsidR="00E753F9" w:rsidRPr="00FD5926">
        <w:t>®</w:t>
      </w:r>
      <w:r w:rsidR="00E753F9" w:rsidRPr="00E753F9">
        <w:t xml:space="preserve"> Faserpigtails sind in einem Polybeutel verpackt, in dem die Stecker noch einmal separat mit einem Polybeutel umschlossen sind.</w:t>
      </w:r>
      <w:r w:rsidR="00B82345">
        <w:t xml:space="preserve"> </w:t>
      </w:r>
      <w:r w:rsidR="00E753F9" w:rsidRPr="00E753F9">
        <w:t>Die Faser und der Stecker des INFRALAN</w:t>
      </w:r>
      <w:r w:rsidR="00E753F9" w:rsidRPr="00FD5926">
        <w:t>®</w:t>
      </w:r>
      <w:r w:rsidR="00E753F9" w:rsidRPr="00E753F9">
        <w:t xml:space="preserve"> Faserpigtails sind mit dem INFRALAN</w:t>
      </w:r>
      <w:r w:rsidR="00A52C4D" w:rsidRPr="00FD5926">
        <w:t>®</w:t>
      </w:r>
      <w:r w:rsidR="00E753F9" w:rsidRPr="00E753F9">
        <w:t xml:space="preserve"> Logo gekennzeichnet.</w:t>
      </w:r>
      <w:r w:rsidR="003905FC">
        <w:t xml:space="preserve"> Die S</w:t>
      </w:r>
      <w:r w:rsidR="00E753F9">
        <w:t xml:space="preserve">C-Stecker sind </w:t>
      </w:r>
      <w:r w:rsidR="00A870CB">
        <w:t>k</w:t>
      </w:r>
      <w:bookmarkStart w:id="1" w:name="_GoBack"/>
      <w:bookmarkEnd w:id="1"/>
      <w:r w:rsidR="00E753F9" w:rsidRPr="00E753F9">
        <w:t>onform zu Standard IEC61754-</w:t>
      </w:r>
      <w:r w:rsidR="00A870CB">
        <w:t>4</w:t>
      </w:r>
      <w:r w:rsidR="00E753F9">
        <w:t xml:space="preserve">, das Kabel ist </w:t>
      </w:r>
      <w:r w:rsidR="00E753F9" w:rsidRPr="00E753F9">
        <w:t>Konform zu Standard IEC60793-2</w:t>
      </w:r>
      <w:r w:rsidR="00E753F9">
        <w:t>.</w:t>
      </w:r>
    </w:p>
    <w:p w:rsidR="00E753F9" w:rsidRPr="00E753F9" w:rsidRDefault="00E753F9" w:rsidP="00E753F9">
      <w:pPr>
        <w:tabs>
          <w:tab w:val="left" w:pos="1985"/>
        </w:tabs>
        <w:spacing w:after="0" w:line="240" w:lineRule="auto"/>
      </w:pPr>
    </w:p>
    <w:p w:rsidR="00E753F9" w:rsidRDefault="00E753F9" w:rsidP="00E753F9">
      <w:pPr>
        <w:tabs>
          <w:tab w:val="left" w:pos="1985"/>
        </w:tabs>
        <w:spacing w:after="0" w:line="240" w:lineRule="auto"/>
      </w:pPr>
      <w:r w:rsidRPr="00E753F9">
        <w:t>Typ</w:t>
      </w:r>
      <w:r>
        <w:t>:</w:t>
      </w:r>
      <w:r>
        <w:tab/>
      </w:r>
      <w:r w:rsidRPr="00E753F9">
        <w:t>Aderpigtail</w:t>
      </w:r>
    </w:p>
    <w:p w:rsidR="00B82345" w:rsidRDefault="00D03405" w:rsidP="00B82345">
      <w:pPr>
        <w:tabs>
          <w:tab w:val="left" w:pos="1985"/>
        </w:tabs>
        <w:spacing w:after="0" w:line="240" w:lineRule="auto"/>
      </w:pPr>
      <w:r>
        <w:t>Fasergüte:</w:t>
      </w:r>
      <w:r>
        <w:tab/>
        <w:t>OM3</w:t>
      </w:r>
    </w:p>
    <w:p w:rsidR="00956063" w:rsidRDefault="00956063" w:rsidP="00956063">
      <w:pPr>
        <w:tabs>
          <w:tab w:val="left" w:pos="1985"/>
        </w:tabs>
        <w:spacing w:after="0" w:line="240" w:lineRule="auto"/>
      </w:pPr>
      <w:r>
        <w:t>Steckerfarbe:</w:t>
      </w:r>
      <w:r>
        <w:tab/>
        <w:t>beige</w:t>
      </w:r>
    </w:p>
    <w:p w:rsidR="00E753F9" w:rsidRPr="00E753F9" w:rsidRDefault="00E753F9" w:rsidP="00E753F9">
      <w:pPr>
        <w:tabs>
          <w:tab w:val="left" w:pos="1985"/>
        </w:tabs>
        <w:spacing w:after="0" w:line="240" w:lineRule="auto"/>
      </w:pPr>
      <w:r w:rsidRPr="00E753F9">
        <w:t>Adertyp</w:t>
      </w:r>
      <w:r>
        <w:t>:</w:t>
      </w:r>
      <w:r>
        <w:tab/>
      </w:r>
      <w:r w:rsidRPr="00E753F9">
        <w:t>Kompaktader</w:t>
      </w:r>
    </w:p>
    <w:p w:rsidR="00E753F9" w:rsidRPr="00E753F9" w:rsidRDefault="00E753F9" w:rsidP="00E753F9">
      <w:pPr>
        <w:tabs>
          <w:tab w:val="left" w:pos="1985"/>
        </w:tabs>
        <w:spacing w:after="0" w:line="240" w:lineRule="auto"/>
      </w:pPr>
      <w:r w:rsidRPr="00E753F9">
        <w:t>Knickschutztülle</w:t>
      </w:r>
      <w:r>
        <w:t>:</w:t>
      </w:r>
      <w:r>
        <w:tab/>
      </w:r>
      <w:r w:rsidRPr="00E753F9">
        <w:t>aufgesteckt</w:t>
      </w:r>
    </w:p>
    <w:p w:rsidR="00E753F9" w:rsidRPr="00E753F9" w:rsidRDefault="00E753F9" w:rsidP="00E753F9">
      <w:pPr>
        <w:tabs>
          <w:tab w:val="left" w:pos="1985"/>
        </w:tabs>
        <w:spacing w:after="0" w:line="240" w:lineRule="auto"/>
      </w:pPr>
      <w:r>
        <w:t>Länge:</w:t>
      </w:r>
      <w:r>
        <w:tab/>
      </w:r>
      <w:r w:rsidRPr="00E753F9">
        <w:t>2,0m</w:t>
      </w:r>
    </w:p>
    <w:p w:rsidR="00E753F9" w:rsidRPr="00E753F9" w:rsidRDefault="00E753F9" w:rsidP="00E753F9">
      <w:pPr>
        <w:tabs>
          <w:tab w:val="left" w:pos="1985"/>
        </w:tabs>
        <w:spacing w:after="0" w:line="240" w:lineRule="auto"/>
      </w:pPr>
      <w:r w:rsidRPr="00E753F9">
        <w:t>Mantelmaterial</w:t>
      </w:r>
      <w:r>
        <w:t>:</w:t>
      </w:r>
      <w:r>
        <w:tab/>
      </w:r>
      <w:r w:rsidRPr="00E753F9">
        <w:t>LSZH</w:t>
      </w:r>
    </w:p>
    <w:p w:rsidR="00E753F9" w:rsidRDefault="00E753F9" w:rsidP="00E753F9">
      <w:pPr>
        <w:tabs>
          <w:tab w:val="left" w:pos="1985"/>
        </w:tabs>
        <w:spacing w:after="0" w:line="240" w:lineRule="auto"/>
      </w:pPr>
      <w:r>
        <w:t>Betriebstemperatur:</w:t>
      </w:r>
      <w:r>
        <w:tab/>
      </w:r>
      <w:r w:rsidRPr="00E753F9">
        <w:t xml:space="preserve">-20 </w:t>
      </w:r>
      <w:r>
        <w:rPr>
          <w:rFonts w:hint="eastAsia"/>
        </w:rPr>
        <w:t>bis</w:t>
      </w:r>
      <w:r>
        <w:t xml:space="preserve"> 70</w:t>
      </w:r>
      <w:r w:rsidRPr="00E753F9">
        <w:t>°C</w:t>
      </w:r>
    </w:p>
    <w:p w:rsidR="00E753F9" w:rsidRDefault="00E753F9" w:rsidP="00E753F9">
      <w:pPr>
        <w:tabs>
          <w:tab w:val="left" w:pos="1985"/>
        </w:tabs>
        <w:spacing w:after="0" w:line="240" w:lineRule="auto"/>
      </w:pPr>
    </w:p>
    <w:p w:rsidR="00E753F9" w:rsidRPr="00FD5926" w:rsidRDefault="00E753F9" w:rsidP="00E753F9">
      <w:pPr>
        <w:tabs>
          <w:tab w:val="left" w:pos="1985"/>
        </w:tabs>
        <w:spacing w:after="0" w:line="240" w:lineRule="auto"/>
      </w:pPr>
      <w:r w:rsidRPr="00FD5926">
        <w:t>Fabrikat:</w:t>
      </w:r>
      <w:r w:rsidRPr="00FD5926">
        <w:tab/>
        <w:t>INFRALAN®</w:t>
      </w:r>
    </w:p>
    <w:p w:rsidR="00E753F9" w:rsidRPr="00E753F9" w:rsidRDefault="00E753F9" w:rsidP="00E753F9">
      <w:pPr>
        <w:tabs>
          <w:tab w:val="left" w:pos="1985"/>
        </w:tabs>
        <w:spacing w:after="0" w:line="240" w:lineRule="auto"/>
      </w:pPr>
      <w:r w:rsidRPr="00FD5926">
        <w:t>Art.-Nr.:</w:t>
      </w:r>
      <w:r w:rsidRPr="00FD5926">
        <w:tab/>
      </w:r>
      <w:r w:rsidR="003905FC">
        <w:t>IFP-S</w:t>
      </w:r>
      <w:r w:rsidR="00633459">
        <w:t>CU</w:t>
      </w:r>
      <w:r w:rsidR="00D03405">
        <w:t>-3</w:t>
      </w:r>
      <w:r w:rsidRPr="00E753F9">
        <w:t>-12</w:t>
      </w:r>
    </w:p>
    <w:p w:rsidR="00A52C4D" w:rsidRDefault="00A52C4D" w:rsidP="00E753F9">
      <w:pPr>
        <w:tabs>
          <w:tab w:val="left" w:pos="1418"/>
        </w:tabs>
        <w:spacing w:after="0" w:line="240" w:lineRule="auto"/>
      </w:pPr>
    </w:p>
    <w:sectPr w:rsidR="00A52C4D" w:rsidSect="00E4147B">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4D" w:rsidRDefault="00A52C4D" w:rsidP="00D33FDF">
      <w:pPr>
        <w:spacing w:after="0" w:line="240" w:lineRule="auto"/>
      </w:pPr>
      <w:r>
        <w:separator/>
      </w:r>
    </w:p>
  </w:endnote>
  <w:endnote w:type="continuationSeparator" w:id="0">
    <w:p w:rsidR="00A52C4D" w:rsidRDefault="00A52C4D"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3Font_12">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4D" w:rsidRDefault="00A52C4D" w:rsidP="00D33FDF">
      <w:pPr>
        <w:spacing w:after="0" w:line="240" w:lineRule="auto"/>
      </w:pPr>
      <w:bookmarkStart w:id="0" w:name="_Hlk520441263"/>
      <w:bookmarkEnd w:id="0"/>
      <w:r>
        <w:separator/>
      </w:r>
    </w:p>
  </w:footnote>
  <w:footnote w:type="continuationSeparator" w:id="0">
    <w:p w:rsidR="00A52C4D" w:rsidRDefault="00A52C4D"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F83"/>
    <w:rsid w:val="00042487"/>
    <w:rsid w:val="0008414F"/>
    <w:rsid w:val="001522AC"/>
    <w:rsid w:val="00220001"/>
    <w:rsid w:val="003905FC"/>
    <w:rsid w:val="003B2AA9"/>
    <w:rsid w:val="00532498"/>
    <w:rsid w:val="00536482"/>
    <w:rsid w:val="005B0F83"/>
    <w:rsid w:val="005E356E"/>
    <w:rsid w:val="00633459"/>
    <w:rsid w:val="00645996"/>
    <w:rsid w:val="006F60CC"/>
    <w:rsid w:val="007208EC"/>
    <w:rsid w:val="00763DBC"/>
    <w:rsid w:val="0080646E"/>
    <w:rsid w:val="008524BC"/>
    <w:rsid w:val="008666BE"/>
    <w:rsid w:val="00894682"/>
    <w:rsid w:val="008C7280"/>
    <w:rsid w:val="00935501"/>
    <w:rsid w:val="00956063"/>
    <w:rsid w:val="009605B8"/>
    <w:rsid w:val="00A063E9"/>
    <w:rsid w:val="00A52C4D"/>
    <w:rsid w:val="00A870CB"/>
    <w:rsid w:val="00B268B9"/>
    <w:rsid w:val="00B82345"/>
    <w:rsid w:val="00BC779E"/>
    <w:rsid w:val="00BE4747"/>
    <w:rsid w:val="00C9535F"/>
    <w:rsid w:val="00CD10CC"/>
    <w:rsid w:val="00CF4A91"/>
    <w:rsid w:val="00D0221B"/>
    <w:rsid w:val="00D03405"/>
    <w:rsid w:val="00D33FDF"/>
    <w:rsid w:val="00DF63BC"/>
    <w:rsid w:val="00E30F82"/>
    <w:rsid w:val="00E4147B"/>
    <w:rsid w:val="00E753F9"/>
    <w:rsid w:val="00EC58A4"/>
    <w:rsid w:val="00EC7B16"/>
    <w:rsid w:val="00ED2433"/>
    <w:rsid w:val="00F142DC"/>
    <w:rsid w:val="00F651CA"/>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AB4FF2"/>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522A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19838">
      <w:bodyDiv w:val="1"/>
      <w:marLeft w:val="0"/>
      <w:marRight w:val="0"/>
      <w:marTop w:val="0"/>
      <w:marBottom w:val="0"/>
      <w:divBdr>
        <w:top w:val="none" w:sz="0" w:space="0" w:color="auto"/>
        <w:left w:val="none" w:sz="0" w:space="0" w:color="auto"/>
        <w:bottom w:val="none" w:sz="0" w:space="0" w:color="auto"/>
        <w:right w:val="none" w:sz="0" w:space="0" w:color="auto"/>
      </w:divBdr>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Behrend Jan</cp:lastModifiedBy>
  <cp:revision>2</cp:revision>
  <cp:lastPrinted>2018-07-27T06:44:00Z</cp:lastPrinted>
  <dcterms:created xsi:type="dcterms:W3CDTF">2019-01-18T09:20:00Z</dcterms:created>
  <dcterms:modified xsi:type="dcterms:W3CDTF">2019-01-18T09:20:00Z</dcterms:modified>
</cp:coreProperties>
</file>